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AC" w:rsidRPr="00BF55AC" w:rsidRDefault="00BF55AC" w:rsidP="00BF55AC">
      <w:pPr>
        <w:widowControl/>
        <w:wordWrap w:val="0"/>
        <w:snapToGrid w:val="0"/>
        <w:spacing w:line="1660" w:lineRule="atLeast"/>
        <w:jc w:val="center"/>
        <w:rPr>
          <w:rFonts w:ascii="Arial" w:eastAsia="宋体" w:hAnsi="Arial" w:cs="Arial"/>
          <w:color w:val="000000"/>
          <w:kern w:val="0"/>
          <w:sz w:val="18"/>
          <w:szCs w:val="18"/>
        </w:rPr>
      </w:pPr>
      <w:r w:rsidRPr="00BF55AC">
        <w:rPr>
          <w:rFonts w:ascii="方正小标宋_GBK" w:eastAsia="方正小标宋_GBK" w:hAnsi="Arial" w:cs="Arial" w:hint="eastAsia"/>
          <w:color w:val="FF0000"/>
          <w:kern w:val="0"/>
          <w:sz w:val="90"/>
          <w:szCs w:val="90"/>
        </w:rPr>
        <w:t>海南省教育厅文件</w:t>
      </w:r>
    </w:p>
    <w:p w:rsidR="00BF55AC" w:rsidRPr="00BF55AC" w:rsidRDefault="00BF55AC" w:rsidP="00BF55AC">
      <w:pPr>
        <w:widowControl/>
        <w:wordWrap w:val="0"/>
        <w:snapToGrid w:val="0"/>
        <w:spacing w:line="500" w:lineRule="atLeast"/>
        <w:rPr>
          <w:rFonts w:ascii="Arial" w:eastAsia="宋体" w:hAnsi="Arial" w:cs="Arial"/>
          <w:color w:val="000000"/>
          <w:kern w:val="0"/>
          <w:sz w:val="18"/>
          <w:szCs w:val="18"/>
        </w:rPr>
      </w:pPr>
      <w:r w:rsidRPr="00BF55AC">
        <w:rPr>
          <w:rFonts w:ascii="Arial" w:eastAsia="宋体" w:hAnsi="Arial" w:cs="Arial"/>
          <w:color w:val="000000"/>
          <w:kern w:val="0"/>
          <w:sz w:val="18"/>
          <w:szCs w:val="18"/>
        </w:rPr>
        <w:t> </w:t>
      </w:r>
    </w:p>
    <w:p w:rsidR="00BF55AC" w:rsidRPr="00BF55AC" w:rsidRDefault="00BF55AC" w:rsidP="00BF55AC">
      <w:pPr>
        <w:widowControl/>
        <w:wordWrap w:val="0"/>
        <w:snapToGrid w:val="0"/>
        <w:spacing w:line="600" w:lineRule="atLeast"/>
        <w:jc w:val="center"/>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琼教体〔2017〕130号</w:t>
      </w:r>
    </w:p>
    <w:p w:rsidR="00BF55AC" w:rsidRPr="00BF55AC" w:rsidRDefault="00BF55AC" w:rsidP="00BF55AC">
      <w:pPr>
        <w:widowControl/>
        <w:wordWrap w:val="0"/>
        <w:snapToGrid w:val="0"/>
        <w:spacing w:line="400" w:lineRule="atLeast"/>
        <w:jc w:val="left"/>
        <w:rPr>
          <w:rFonts w:ascii="Arial" w:eastAsia="宋体" w:hAnsi="Arial" w:cs="Arial"/>
          <w:color w:val="000000"/>
          <w:kern w:val="0"/>
          <w:sz w:val="18"/>
          <w:szCs w:val="18"/>
        </w:rPr>
      </w:pPr>
      <w:r w:rsidRPr="00BF55AC">
        <w:rPr>
          <w:rFonts w:ascii="Arial" w:eastAsia="宋体" w:hAnsi="Arial" w:cs="Arial"/>
          <w:color w:val="000000"/>
          <w:kern w:val="0"/>
          <w:sz w:val="18"/>
          <w:szCs w:val="18"/>
        </w:rPr>
        <w:t> </w:t>
      </w:r>
    </w:p>
    <w:p w:rsidR="00BF55AC" w:rsidRPr="00BF55AC" w:rsidRDefault="00BF55AC" w:rsidP="00BF55AC">
      <w:pPr>
        <w:widowControl/>
        <w:wordWrap w:val="0"/>
        <w:snapToGrid w:val="0"/>
        <w:spacing w:line="360" w:lineRule="atLeast"/>
        <w:jc w:val="center"/>
        <w:rPr>
          <w:rFonts w:ascii="Arial" w:eastAsia="宋体" w:hAnsi="Arial" w:cs="Arial"/>
          <w:color w:val="000000"/>
          <w:kern w:val="0"/>
          <w:sz w:val="18"/>
          <w:szCs w:val="18"/>
        </w:rPr>
      </w:pPr>
      <w:r w:rsidRPr="00BF55AC">
        <w:rPr>
          <w:rFonts w:ascii="Arial" w:eastAsia="宋体" w:hAnsi="Arial" w:cs="Arial"/>
          <w:color w:val="000000"/>
          <w:kern w:val="0"/>
          <w:sz w:val="18"/>
          <w:szCs w:val="18"/>
        </w:rPr>
        <w:t> </w:t>
      </w:r>
    </w:p>
    <w:p w:rsidR="00BF55AC" w:rsidRPr="00BF55AC" w:rsidRDefault="00BF55AC" w:rsidP="00BF55AC">
      <w:pPr>
        <w:widowControl/>
        <w:wordWrap w:val="0"/>
        <w:snapToGrid w:val="0"/>
        <w:spacing w:line="640" w:lineRule="atLeast"/>
        <w:jc w:val="center"/>
        <w:rPr>
          <w:rFonts w:ascii="Arial" w:eastAsia="宋体" w:hAnsi="Arial" w:cs="Arial"/>
          <w:color w:val="000000"/>
          <w:kern w:val="0"/>
          <w:sz w:val="18"/>
          <w:szCs w:val="18"/>
        </w:rPr>
      </w:pPr>
      <w:r w:rsidRPr="00BF55AC">
        <w:rPr>
          <w:rFonts w:ascii="方正小标宋_GBK" w:eastAsia="方正小标宋_GBK" w:hAnsi="Arial" w:cs="Arial" w:hint="eastAsia"/>
          <w:color w:val="000000"/>
          <w:kern w:val="0"/>
          <w:sz w:val="44"/>
          <w:szCs w:val="44"/>
        </w:rPr>
        <w:t>海南省教育厅关于</w:t>
      </w:r>
      <w:r w:rsidRPr="00BF55AC">
        <w:rPr>
          <w:rFonts w:ascii="方正小标宋_GBK" w:eastAsia="方正小标宋_GBK" w:hAnsi="Arial" w:cs="Arial" w:hint="eastAsia"/>
          <w:color w:val="000000"/>
          <w:kern w:val="0"/>
          <w:sz w:val="44"/>
          <w:szCs w:val="44"/>
          <w:shd w:val="clear" w:color="auto" w:fill="FFFFFF"/>
        </w:rPr>
        <w:t>2017年我省学校</w:t>
      </w:r>
    </w:p>
    <w:p w:rsidR="00BF55AC" w:rsidRPr="00BF55AC" w:rsidRDefault="00BF55AC" w:rsidP="00BF55AC">
      <w:pPr>
        <w:widowControl/>
        <w:wordWrap w:val="0"/>
        <w:snapToGrid w:val="0"/>
        <w:spacing w:line="640" w:lineRule="atLeast"/>
        <w:jc w:val="center"/>
        <w:rPr>
          <w:rFonts w:ascii="Arial" w:eastAsia="宋体" w:hAnsi="Arial" w:cs="Arial"/>
          <w:color w:val="000000"/>
          <w:kern w:val="0"/>
          <w:sz w:val="18"/>
          <w:szCs w:val="18"/>
        </w:rPr>
      </w:pPr>
      <w:r w:rsidRPr="00BF55AC">
        <w:rPr>
          <w:rFonts w:ascii="方正小标宋_GBK" w:eastAsia="方正小标宋_GBK" w:hAnsi="Arial" w:cs="Arial" w:hint="eastAsia"/>
          <w:color w:val="000000"/>
          <w:kern w:val="0"/>
          <w:sz w:val="44"/>
          <w:szCs w:val="44"/>
          <w:shd w:val="clear" w:color="auto" w:fill="FFFFFF"/>
        </w:rPr>
        <w:t>体育科学论文评选结果的通报</w:t>
      </w:r>
    </w:p>
    <w:p w:rsidR="00BF55AC" w:rsidRPr="00BF55AC" w:rsidRDefault="00BF55AC" w:rsidP="00BF55AC">
      <w:pPr>
        <w:widowControl/>
        <w:wordWrap w:val="0"/>
        <w:snapToGrid w:val="0"/>
        <w:spacing w:line="560" w:lineRule="atLeast"/>
        <w:rPr>
          <w:rFonts w:ascii="Arial" w:eastAsia="宋体" w:hAnsi="Arial" w:cs="Arial"/>
          <w:color w:val="000000"/>
          <w:kern w:val="0"/>
          <w:sz w:val="18"/>
          <w:szCs w:val="18"/>
        </w:rPr>
      </w:pPr>
      <w:r w:rsidRPr="00BF55AC">
        <w:rPr>
          <w:rFonts w:ascii="Arial" w:eastAsia="宋体" w:hAnsi="Arial" w:cs="Arial"/>
          <w:color w:val="000000"/>
          <w:kern w:val="0"/>
          <w:sz w:val="18"/>
          <w:szCs w:val="18"/>
        </w:rPr>
        <w:t> </w:t>
      </w:r>
    </w:p>
    <w:p w:rsidR="00BF55AC" w:rsidRPr="00BF55AC" w:rsidRDefault="00BF55AC" w:rsidP="00BF55AC">
      <w:pPr>
        <w:widowControl/>
        <w:wordWrap w:val="0"/>
        <w:snapToGrid w:val="0"/>
        <w:spacing w:line="560" w:lineRule="atLeast"/>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各市、县、自治县教育（教科）局，三沙市社会事业与后方基地管理局，洋浦经济开发区社会发展局，各高等院校，各省属中等职业学校，厅直属中学：</w:t>
      </w:r>
    </w:p>
    <w:p w:rsidR="00BF55AC" w:rsidRPr="00BF55AC" w:rsidRDefault="00BF55AC" w:rsidP="00BF55AC">
      <w:pPr>
        <w:widowControl/>
        <w:wordWrap w:val="0"/>
        <w:snapToGrid w:val="0"/>
        <w:spacing w:line="56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2017年我省学校体育科学论文评选活动已顺利结束。本次评选活动共收到各地各校报送的体育科学论文383篇，经过网上查重和集中评选，并报送部分优秀论文参加第十三届全国学生运动会科报会评选。获得全国科报会一、二、三等奖共22个，其中，一等奖1个，二等奖7个，三等奖14个；获得全省体育科学论文评选活动一、二、三等奖共185个。其中，一等奖37个，二等奖70个，三等奖78个。优秀组织奖10个（获奖名单详见附件）。为表彰先进，促进示范带头作用，同时，更好地总结和交流学校体育的改革发展经验，展示新成果，加强学校体育工作的有效性研究，促进学校体育健康持续发展。现将本次学校体育科学论文评选结果予以通报表彰。</w:t>
      </w:r>
    </w:p>
    <w:p w:rsidR="00BF55AC" w:rsidRPr="00BF55AC" w:rsidRDefault="00BF55AC" w:rsidP="00BF55AC">
      <w:pPr>
        <w:widowControl/>
        <w:wordWrap w:val="0"/>
        <w:snapToGrid w:val="0"/>
        <w:spacing w:line="56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lastRenderedPageBreak/>
        <w:t>希望受到表彰的单位和个人不断总结经验，勇于开拓，大胆创新，以良好的精神状态全身心投入到工作中，不断开创我省学校体育研究工作的新局面。同时希望我省教育系统的单位和个人向受到表彰的单位和个人学习，深入贯彻落实党的十九大精神，以习近平新时代中国特色社会主义思想为行动指南，认真探索学校体育改革发展的新方法、新思路，不断提高科学研究水平，大力推动我省学校体育事业的蓬勃发展，为加快建设美好新海南、实现中华民族伟大复兴的中国梦而努力奋斗。</w:t>
      </w:r>
      <w:r w:rsidRPr="00BF55AC">
        <w:rPr>
          <w:rFonts w:ascii="仿宋_GB2312" w:eastAsia="仿宋_GB2312" w:hAnsi="Arial" w:cs="Arial" w:hint="eastAsia"/>
          <w:color w:val="000000"/>
          <w:kern w:val="0"/>
          <w:sz w:val="32"/>
          <w:szCs w:val="32"/>
        </w:rPr>
        <w:t> </w:t>
      </w:r>
    </w:p>
    <w:p w:rsidR="00BF55AC" w:rsidRPr="00BF55AC" w:rsidRDefault="00BF55AC" w:rsidP="00BF55AC">
      <w:pPr>
        <w:widowControl/>
        <w:wordWrap w:val="0"/>
        <w:snapToGrid w:val="0"/>
        <w:spacing w:line="560" w:lineRule="atLeast"/>
        <w:ind w:firstLine="640"/>
        <w:rPr>
          <w:rFonts w:ascii="Arial" w:eastAsia="宋体" w:hAnsi="Arial" w:cs="Arial"/>
          <w:color w:val="000000"/>
          <w:kern w:val="0"/>
          <w:sz w:val="18"/>
          <w:szCs w:val="18"/>
        </w:rPr>
      </w:pPr>
      <w:r w:rsidRPr="00BF55AC">
        <w:rPr>
          <w:rFonts w:ascii="Arial" w:eastAsia="宋体" w:hAnsi="Arial" w:cs="Arial"/>
          <w:color w:val="000000"/>
          <w:kern w:val="0"/>
          <w:sz w:val="18"/>
          <w:szCs w:val="18"/>
        </w:rPr>
        <w:t> </w:t>
      </w:r>
    </w:p>
    <w:p w:rsidR="00BF55AC" w:rsidRPr="00BF55AC" w:rsidRDefault="00BF55AC" w:rsidP="00BF55AC">
      <w:pPr>
        <w:widowControl/>
        <w:wordWrap w:val="0"/>
        <w:snapToGrid w:val="0"/>
        <w:spacing w:line="56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附件：1.2017年我省参加第十三届全国学生运动会科报论文评选获奖名单</w:t>
      </w:r>
    </w:p>
    <w:p w:rsidR="00BF55AC" w:rsidRPr="00BF55AC" w:rsidRDefault="00BF55AC" w:rsidP="00BF55AC">
      <w:pPr>
        <w:widowControl/>
        <w:wordWrap w:val="0"/>
        <w:snapToGrid w:val="0"/>
        <w:spacing w:line="560" w:lineRule="atLeast"/>
        <w:ind w:firstLineChars="450" w:firstLine="14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2.2017年海南省学校体育科学论文评选获奖名单</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Arial" w:eastAsia="宋体" w:hAnsi="Arial" w:cs="Arial"/>
          <w:color w:val="000000"/>
          <w:kern w:val="0"/>
          <w:sz w:val="18"/>
          <w:szCs w:val="18"/>
        </w:rPr>
        <w:t> </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Arial" w:eastAsia="宋体" w:hAnsi="Arial" w:cs="Arial"/>
          <w:color w:val="000000"/>
          <w:kern w:val="0"/>
          <w:sz w:val="18"/>
          <w:szCs w:val="18"/>
        </w:rPr>
        <w:t> </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                      </w:t>
      </w:r>
      <w:r w:rsidRPr="00BF55AC">
        <w:rPr>
          <w:rFonts w:ascii="Arial" w:eastAsia="宋体" w:hAnsi="Arial" w:cs="Arial"/>
          <w:color w:val="000000"/>
          <w:kern w:val="0"/>
          <w:sz w:val="18"/>
          <w:szCs w:val="18"/>
        </w:rPr>
        <w:t> </w:t>
      </w:r>
      <w:r w:rsidRPr="00BF55AC">
        <w:rPr>
          <w:rFonts w:ascii="仿宋_GB2312" w:eastAsia="仿宋_GB2312" w:hAnsi="Arial" w:cs="Arial" w:hint="eastAsia"/>
          <w:color w:val="000000"/>
          <w:kern w:val="0"/>
          <w:sz w:val="32"/>
          <w:szCs w:val="32"/>
        </w:rPr>
        <w:t>      </w:t>
      </w:r>
      <w:r w:rsidRPr="00BF55AC">
        <w:rPr>
          <w:rFonts w:ascii="仿宋_GB2312" w:eastAsia="仿宋_GB2312" w:hAnsi="Arial" w:cs="Arial" w:hint="eastAsia"/>
          <w:color w:val="000000"/>
          <w:kern w:val="0"/>
          <w:sz w:val="32"/>
          <w:szCs w:val="32"/>
        </w:rPr>
        <w:t>海南省教育厅</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                </w:t>
      </w:r>
      <w:r w:rsidRPr="00BF55AC">
        <w:rPr>
          <w:rFonts w:ascii="Arial" w:eastAsia="宋体" w:hAnsi="Arial" w:cs="Arial"/>
          <w:color w:val="000000"/>
          <w:kern w:val="0"/>
          <w:sz w:val="18"/>
          <w:szCs w:val="18"/>
        </w:rPr>
        <w:t> </w:t>
      </w:r>
      <w:r w:rsidRPr="00BF55AC">
        <w:rPr>
          <w:rFonts w:ascii="仿宋_GB2312" w:eastAsia="仿宋_GB2312" w:hAnsi="Arial" w:cs="Arial" w:hint="eastAsia"/>
          <w:color w:val="000000"/>
          <w:kern w:val="0"/>
          <w:sz w:val="32"/>
          <w:szCs w:val="32"/>
        </w:rPr>
        <w:t>          </w:t>
      </w:r>
      <w:r w:rsidRPr="00BF55AC">
        <w:rPr>
          <w:rFonts w:ascii="仿宋_GB2312" w:eastAsia="仿宋_GB2312" w:hAnsi="Arial" w:cs="Arial" w:hint="eastAsia"/>
          <w:color w:val="000000"/>
          <w:kern w:val="0"/>
          <w:sz w:val="32"/>
          <w:szCs w:val="32"/>
        </w:rPr>
        <w:t>2017年12月21日</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（此件主动公开）</w:t>
      </w:r>
    </w:p>
    <w:p w:rsidR="00BF55AC" w:rsidRPr="00BF55AC" w:rsidRDefault="00BF55AC" w:rsidP="00BF55AC">
      <w:pPr>
        <w:widowControl/>
        <w:wordWrap w:val="0"/>
        <w:snapToGrid w:val="0"/>
        <w:spacing w:line="580" w:lineRule="atLeast"/>
        <w:ind w:firstLine="640"/>
        <w:rPr>
          <w:rFonts w:ascii="Arial" w:eastAsia="宋体" w:hAnsi="Arial" w:cs="Arial"/>
          <w:color w:val="000000"/>
          <w:kern w:val="0"/>
          <w:sz w:val="18"/>
          <w:szCs w:val="18"/>
        </w:rPr>
      </w:pPr>
      <w:r w:rsidRPr="00BF55AC">
        <w:rPr>
          <w:rFonts w:ascii="Arial" w:eastAsia="宋体" w:hAnsi="Arial" w:cs="Arial"/>
          <w:color w:val="000000"/>
          <w:kern w:val="0"/>
          <w:sz w:val="18"/>
          <w:szCs w:val="18"/>
        </w:rPr>
        <w:t> </w:t>
      </w:r>
    </w:p>
    <w:p w:rsidR="00BF55AC" w:rsidRPr="00BF55AC" w:rsidRDefault="00BF55AC" w:rsidP="00BF55AC">
      <w:pPr>
        <w:widowControl/>
        <w:wordWrap w:val="0"/>
        <w:snapToGrid w:val="0"/>
        <w:spacing w:line="580" w:lineRule="atLeast"/>
        <w:ind w:firstLine="640"/>
        <w:rPr>
          <w:rFonts w:ascii="Arial" w:eastAsia="宋体" w:hAnsi="Arial" w:cs="Arial"/>
          <w:color w:val="000000"/>
          <w:kern w:val="0"/>
          <w:sz w:val="18"/>
          <w:szCs w:val="18"/>
        </w:rPr>
      </w:pPr>
      <w:r w:rsidRPr="00BF55AC">
        <w:rPr>
          <w:rFonts w:ascii="Arial" w:eastAsia="宋体" w:hAnsi="Arial" w:cs="Arial"/>
          <w:color w:val="000000"/>
          <w:kern w:val="0"/>
          <w:sz w:val="18"/>
          <w:szCs w:val="18"/>
        </w:rPr>
        <w:t> </w:t>
      </w:r>
    </w:p>
    <w:p w:rsidR="00BF55AC" w:rsidRPr="00BF55AC" w:rsidRDefault="00BF55AC" w:rsidP="00BF55AC">
      <w:pPr>
        <w:widowControl/>
        <w:wordWrap w:val="0"/>
        <w:snapToGrid w:val="0"/>
        <w:spacing w:line="380" w:lineRule="atLeast"/>
        <w:rPr>
          <w:rFonts w:ascii="Arial" w:eastAsia="宋体" w:hAnsi="Arial" w:cs="Arial"/>
          <w:color w:val="000000"/>
          <w:kern w:val="0"/>
          <w:sz w:val="18"/>
          <w:szCs w:val="18"/>
        </w:rPr>
      </w:pPr>
      <w:r w:rsidRPr="00BF55AC">
        <w:rPr>
          <w:rFonts w:ascii="Arial" w:eastAsia="宋体" w:hAnsi="Arial" w:cs="Arial"/>
          <w:color w:val="000000"/>
          <w:kern w:val="0"/>
          <w:sz w:val="18"/>
          <w:szCs w:val="18"/>
        </w:rPr>
        <w:t> </w:t>
      </w:r>
    </w:p>
    <w:p w:rsidR="00BF55AC" w:rsidRPr="00BF55AC" w:rsidRDefault="00BF55AC" w:rsidP="00BF55AC">
      <w:pPr>
        <w:widowControl/>
        <w:wordWrap w:val="0"/>
        <w:snapToGrid w:val="0"/>
        <w:spacing w:line="440" w:lineRule="atLeast"/>
        <w:rPr>
          <w:rFonts w:ascii="Arial" w:eastAsia="宋体" w:hAnsi="Arial" w:cs="Arial"/>
          <w:color w:val="000000"/>
          <w:kern w:val="0"/>
          <w:sz w:val="18"/>
          <w:szCs w:val="18"/>
        </w:rPr>
      </w:pPr>
      <w:r w:rsidRPr="00BF55AC">
        <w:rPr>
          <w:rFonts w:ascii="仿宋_GB2312" w:eastAsia="仿宋_GB2312" w:hAnsi="Arial" w:cs="Arial" w:hint="eastAsia"/>
          <w:color w:val="000000"/>
          <w:kern w:val="0"/>
          <w:sz w:val="28"/>
          <w:szCs w:val="28"/>
        </w:rPr>
        <w:t>  </w:t>
      </w:r>
      <w:r w:rsidRPr="00BF55AC">
        <w:rPr>
          <w:rFonts w:ascii="仿宋_GB2312" w:eastAsia="仿宋_GB2312" w:hAnsi="Arial" w:cs="Arial" w:hint="eastAsia"/>
          <w:color w:val="000000"/>
          <w:kern w:val="0"/>
          <w:sz w:val="28"/>
          <w:szCs w:val="28"/>
        </w:rPr>
        <w:t>抄送：有关高校和科研机构附属中学。</w:t>
      </w:r>
    </w:p>
    <w:p w:rsidR="00BF55AC" w:rsidRPr="00BF55AC" w:rsidRDefault="00BF55AC" w:rsidP="00BF55AC">
      <w:pPr>
        <w:widowControl/>
        <w:wordWrap w:val="0"/>
        <w:snapToGrid w:val="0"/>
        <w:spacing w:line="480" w:lineRule="atLeast"/>
        <w:jc w:val="left"/>
        <w:rPr>
          <w:rFonts w:ascii="Arial" w:eastAsia="宋体" w:hAnsi="Arial" w:cs="Arial"/>
          <w:color w:val="000000"/>
          <w:kern w:val="0"/>
          <w:sz w:val="18"/>
          <w:szCs w:val="18"/>
        </w:rPr>
      </w:pPr>
      <w:r w:rsidRPr="00BF55AC">
        <w:rPr>
          <w:rFonts w:ascii="仿宋_GB2312" w:eastAsia="仿宋_GB2312" w:hAnsi="Arial" w:cs="Arial" w:hint="eastAsia"/>
          <w:color w:val="000000"/>
          <w:kern w:val="0"/>
          <w:sz w:val="28"/>
          <w:szCs w:val="28"/>
        </w:rPr>
        <w:t>  </w:t>
      </w:r>
      <w:r w:rsidRPr="00BF55AC">
        <w:rPr>
          <w:rFonts w:ascii="仿宋_GB2312" w:eastAsia="仿宋_GB2312" w:hAnsi="Arial" w:cs="Arial" w:hint="eastAsia"/>
          <w:color w:val="000000"/>
          <w:kern w:val="0"/>
          <w:sz w:val="28"/>
          <w:szCs w:val="28"/>
        </w:rPr>
        <w:t>海南省教育厅办公室</w:t>
      </w:r>
      <w:r w:rsidRPr="00BF55AC">
        <w:rPr>
          <w:rFonts w:ascii="仿宋_GB2312" w:eastAsia="仿宋_GB2312" w:hAnsi="Arial" w:cs="Arial" w:hint="eastAsia"/>
          <w:color w:val="000000"/>
          <w:kern w:val="0"/>
          <w:sz w:val="28"/>
          <w:szCs w:val="28"/>
        </w:rPr>
        <w:t>                      </w:t>
      </w:r>
      <w:r w:rsidRPr="00BF55AC">
        <w:rPr>
          <w:rFonts w:ascii="仿宋_GB2312" w:eastAsia="仿宋_GB2312" w:hAnsi="Arial" w:cs="Arial" w:hint="eastAsia"/>
          <w:color w:val="000000"/>
          <w:kern w:val="0"/>
          <w:sz w:val="28"/>
          <w:szCs w:val="28"/>
        </w:rPr>
        <w:t>2017年12月21日印发</w:t>
      </w:r>
    </w:p>
    <w:p w:rsidR="00BF55AC" w:rsidRDefault="00BF55AC" w:rsidP="00BF55AC">
      <w:pPr>
        <w:widowControl/>
        <w:wordWrap w:val="0"/>
        <w:snapToGrid w:val="0"/>
        <w:spacing w:line="460" w:lineRule="atLeast"/>
        <w:rPr>
          <w:rFonts w:ascii="黑体" w:eastAsia="黑体" w:hAnsi="黑体" w:cs="Arial"/>
          <w:color w:val="000000"/>
          <w:kern w:val="0"/>
          <w:sz w:val="32"/>
          <w:szCs w:val="32"/>
        </w:rPr>
      </w:pPr>
    </w:p>
    <w:p w:rsidR="00BF55AC" w:rsidRDefault="00BF55AC" w:rsidP="00BF55AC">
      <w:pPr>
        <w:widowControl/>
        <w:wordWrap w:val="0"/>
        <w:snapToGrid w:val="0"/>
        <w:spacing w:line="460" w:lineRule="atLeast"/>
        <w:rPr>
          <w:rFonts w:ascii="黑体" w:eastAsia="黑体" w:hAnsi="黑体" w:cs="Arial"/>
          <w:color w:val="000000"/>
          <w:kern w:val="0"/>
          <w:sz w:val="32"/>
          <w:szCs w:val="32"/>
        </w:rPr>
      </w:pPr>
    </w:p>
    <w:p w:rsidR="00BF55AC" w:rsidRPr="00BF55AC" w:rsidRDefault="00BF55AC" w:rsidP="00BF55AC">
      <w:pPr>
        <w:widowControl/>
        <w:wordWrap w:val="0"/>
        <w:snapToGrid w:val="0"/>
        <w:spacing w:line="460" w:lineRule="atLeast"/>
        <w:rPr>
          <w:rFonts w:ascii="Arial" w:eastAsia="宋体" w:hAnsi="Arial" w:cs="Arial"/>
          <w:color w:val="000000"/>
          <w:kern w:val="0"/>
          <w:sz w:val="18"/>
          <w:szCs w:val="18"/>
        </w:rPr>
      </w:pPr>
      <w:r w:rsidRPr="00BF55AC">
        <w:rPr>
          <w:rFonts w:ascii="黑体" w:eastAsia="黑体" w:hAnsi="黑体" w:cs="Arial" w:hint="eastAsia"/>
          <w:color w:val="000000"/>
          <w:kern w:val="0"/>
          <w:sz w:val="32"/>
          <w:szCs w:val="32"/>
        </w:rPr>
        <w:lastRenderedPageBreak/>
        <w:t>附件1</w:t>
      </w:r>
    </w:p>
    <w:p w:rsidR="00BF55AC" w:rsidRDefault="00BF55AC" w:rsidP="00BF55AC">
      <w:pPr>
        <w:widowControl/>
        <w:snapToGrid w:val="0"/>
        <w:spacing w:line="460" w:lineRule="atLeast"/>
        <w:jc w:val="center"/>
        <w:rPr>
          <w:rFonts w:ascii="方正小标宋_GBK" w:eastAsia="方正小标宋_GBK" w:hAnsi="Arial" w:cs="Arial"/>
          <w:b/>
          <w:color w:val="000000"/>
          <w:kern w:val="0"/>
          <w:sz w:val="32"/>
          <w:szCs w:val="32"/>
          <w:shd w:val="clear" w:color="auto" w:fill="FFFFFF"/>
        </w:rPr>
      </w:pPr>
      <w:r w:rsidRPr="00BF55AC">
        <w:rPr>
          <w:rFonts w:ascii="方正小标宋_GBK" w:eastAsia="方正小标宋_GBK" w:hAnsi="Arial" w:cs="Arial" w:hint="eastAsia"/>
          <w:b/>
          <w:color w:val="000000"/>
          <w:kern w:val="0"/>
          <w:sz w:val="32"/>
          <w:szCs w:val="32"/>
          <w:shd w:val="clear" w:color="auto" w:fill="FFFFFF"/>
        </w:rPr>
        <w:t>2017年我省参加第十三届全国学生运动会科报论文评选</w:t>
      </w:r>
    </w:p>
    <w:p w:rsidR="00BF55AC" w:rsidRPr="00BF55AC" w:rsidRDefault="00BF55AC" w:rsidP="00BF55AC">
      <w:pPr>
        <w:widowControl/>
        <w:snapToGrid w:val="0"/>
        <w:spacing w:line="460" w:lineRule="atLeast"/>
        <w:jc w:val="center"/>
        <w:rPr>
          <w:rFonts w:ascii="Arial" w:eastAsia="宋体" w:hAnsi="Arial" w:cs="Arial"/>
          <w:b/>
          <w:color w:val="000000"/>
          <w:kern w:val="0"/>
          <w:sz w:val="32"/>
          <w:szCs w:val="32"/>
        </w:rPr>
      </w:pPr>
      <w:r w:rsidRPr="00BF55AC">
        <w:rPr>
          <w:rFonts w:ascii="方正小标宋_GBK" w:eastAsia="方正小标宋_GBK" w:hAnsi="Arial" w:cs="Arial" w:hint="eastAsia"/>
          <w:b/>
          <w:color w:val="000000"/>
          <w:kern w:val="0"/>
          <w:sz w:val="32"/>
          <w:szCs w:val="32"/>
          <w:shd w:val="clear" w:color="auto" w:fill="FFFFFF"/>
        </w:rPr>
        <w:t>获奖名单</w:t>
      </w:r>
    </w:p>
    <w:tbl>
      <w:tblPr>
        <w:tblW w:w="5404" w:type="pct"/>
        <w:jc w:val="center"/>
        <w:tblInd w:w="-127" w:type="dxa"/>
        <w:tblCellMar>
          <w:top w:w="15" w:type="dxa"/>
          <w:left w:w="15" w:type="dxa"/>
          <w:bottom w:w="15" w:type="dxa"/>
          <w:right w:w="15" w:type="dxa"/>
        </w:tblCellMar>
        <w:tblLook w:val="04A0"/>
      </w:tblPr>
      <w:tblGrid>
        <w:gridCol w:w="584"/>
        <w:gridCol w:w="1188"/>
        <w:gridCol w:w="4227"/>
        <w:gridCol w:w="1026"/>
        <w:gridCol w:w="1985"/>
      </w:tblGrid>
      <w:tr w:rsidR="00BF55AC" w:rsidRPr="00BF55AC" w:rsidTr="00BF55AC">
        <w:trPr>
          <w:trHeight w:val="556"/>
          <w:jc w:val="center"/>
        </w:trPr>
        <w:tc>
          <w:tcPr>
            <w:tcW w:w="584" w:type="dxa"/>
            <w:tcBorders>
              <w:top w:val="single" w:sz="4" w:space="0" w:color="000000"/>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序号</w:t>
            </w:r>
          </w:p>
        </w:tc>
        <w:tc>
          <w:tcPr>
            <w:tcW w:w="1188"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获奖等级</w:t>
            </w:r>
          </w:p>
        </w:tc>
        <w:tc>
          <w:tcPr>
            <w:tcW w:w="4227"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论文名称</w:t>
            </w:r>
          </w:p>
        </w:tc>
        <w:tc>
          <w:tcPr>
            <w:tcW w:w="1026"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作者姓名</w:t>
            </w:r>
          </w:p>
        </w:tc>
        <w:tc>
          <w:tcPr>
            <w:tcW w:w="1985"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工作单位</w:t>
            </w:r>
          </w:p>
        </w:tc>
      </w:tr>
      <w:tr w:rsidR="00BF55AC" w:rsidRPr="00BF55AC" w:rsidTr="00BF55AC">
        <w:trPr>
          <w:trHeight w:val="467"/>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一等奖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2002—2016年我国体育核心期刊校园足球论文文献计量学分析</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黄世文</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三亚市第九小学</w:t>
            </w:r>
          </w:p>
        </w:tc>
      </w:tr>
      <w:tr w:rsidR="00BF55AC" w:rsidRPr="00BF55AC" w:rsidTr="00BF55AC">
        <w:trPr>
          <w:trHeight w:val="442"/>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二等奖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浅析校园足球运动损伤的的现状调查及预防</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曾汉平</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东方市第二思源实验学校</w:t>
            </w:r>
          </w:p>
        </w:tc>
      </w:tr>
      <w:tr w:rsidR="00BF55AC" w:rsidRPr="00BF55AC" w:rsidTr="00BF55AC">
        <w:trPr>
          <w:trHeight w:val="487"/>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二等奖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不同性别高职学生课外体育锻炼参与因素的现状调查研究</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符洪崧</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海南政法职业学院</w:t>
            </w:r>
          </w:p>
        </w:tc>
      </w:tr>
      <w:tr w:rsidR="00BF55AC" w:rsidRPr="00BF55AC" w:rsidTr="00BF55AC">
        <w:trPr>
          <w:trHeight w:val="452"/>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二等奖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2005年与2014年海南省黎、汉族7-18岁学生身体素质状况的比较研究</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贺昆</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琼台师范</w:t>
            </w:r>
          </w:p>
        </w:tc>
      </w:tr>
      <w:tr w:rsidR="00BF55AC" w:rsidRPr="00BF55AC" w:rsidTr="00BF55AC">
        <w:trPr>
          <w:trHeight w:val="437"/>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二等奖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小学生功能动作与健康发展的研究</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吴华</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海南师范大学体育学院</w:t>
            </w:r>
          </w:p>
        </w:tc>
      </w:tr>
      <w:tr w:rsidR="00BF55AC" w:rsidRPr="00BF55AC" w:rsidTr="00BF55AC">
        <w:trPr>
          <w:trHeight w:val="467"/>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二等奖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我国中小学体育活动安全保障机制的构建探讨</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王欣</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r>
      <w:tr w:rsidR="00BF55AC" w:rsidRPr="00BF55AC" w:rsidTr="00BF55AC">
        <w:trPr>
          <w:trHeight w:val="452"/>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7</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二等奖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关于跆拳道发展趋势及存在问题的研究</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王玉倩</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海南师范大学体育学院</w:t>
            </w:r>
          </w:p>
        </w:tc>
      </w:tr>
      <w:tr w:rsidR="00BF55AC" w:rsidRPr="00BF55AC" w:rsidTr="00BF55AC">
        <w:trPr>
          <w:trHeight w:val="482"/>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8</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二等奖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新材质球对乒乓球技战术的影响</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李胜</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海口经济学院</w:t>
            </w:r>
          </w:p>
        </w:tc>
      </w:tr>
      <w:tr w:rsidR="00BF55AC" w:rsidRPr="00BF55AC" w:rsidTr="00BF55AC">
        <w:trPr>
          <w:trHeight w:val="467"/>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9</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东方市第二思源实验学校学生课余足球活动的调查与分析</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吴伟</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东方市第二思源实验学校</w:t>
            </w:r>
          </w:p>
        </w:tc>
      </w:tr>
      <w:tr w:rsidR="00BF55AC" w:rsidRPr="00BF55AC" w:rsidTr="00BF55AC">
        <w:trPr>
          <w:trHeight w:val="532"/>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10</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海南师范大学体育教育专业教育实习现状调查与分析</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胡兴黎</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r>
      <w:tr w:rsidR="00BF55AC" w:rsidRPr="00BF55AC" w:rsidTr="00BF55AC">
        <w:trPr>
          <w:trHeight w:val="467"/>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11</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网球墙在高校网球教学中的创新应用研究</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张禹</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r>
      <w:tr w:rsidR="00BF55AC" w:rsidRPr="00BF55AC" w:rsidTr="00BF55AC">
        <w:trPr>
          <w:trHeight w:val="557"/>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12</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影响普通高校游泳课程开展的内外环境分析</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李柏</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三亚理工职业学院</w:t>
            </w:r>
          </w:p>
        </w:tc>
      </w:tr>
      <w:tr w:rsidR="00BF55AC" w:rsidRPr="00BF55AC" w:rsidTr="00BF55AC">
        <w:trPr>
          <w:trHeight w:val="497"/>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13</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海口市高中生身体素质现状及影响因素研究</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邓圣文</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定安县城南中学</w:t>
            </w:r>
          </w:p>
        </w:tc>
      </w:tr>
      <w:tr w:rsidR="00BF55AC" w:rsidRPr="00BF55AC" w:rsidTr="00BF55AC">
        <w:trPr>
          <w:trHeight w:val="532"/>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14</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定安县乡镇中学青少年影响青少年学生体质健康发展状况的调查研究</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王千才</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定安县城南中学</w:t>
            </w:r>
          </w:p>
        </w:tc>
      </w:tr>
      <w:tr w:rsidR="00BF55AC" w:rsidRPr="00BF55AC" w:rsidTr="00BF55AC">
        <w:trPr>
          <w:trHeight w:val="557"/>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15</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海南城镇小学体育教师现状调查与分析</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覃兴耀</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琼台师范</w:t>
            </w:r>
          </w:p>
        </w:tc>
      </w:tr>
      <w:tr w:rsidR="00BF55AC" w:rsidRPr="00BF55AC" w:rsidTr="00BF55AC">
        <w:trPr>
          <w:trHeight w:val="492"/>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16</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帆板比赛保障研究</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李康</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海南体育职业技术学院</w:t>
            </w:r>
          </w:p>
        </w:tc>
      </w:tr>
      <w:tr w:rsidR="00BF55AC" w:rsidRPr="00BF55AC" w:rsidTr="00BF55AC">
        <w:trPr>
          <w:trHeight w:val="622"/>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17</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中学校园体育文化现状调查与对策研究</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李汉华</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儋州市第一中学</w:t>
            </w:r>
          </w:p>
        </w:tc>
      </w:tr>
      <w:tr w:rsidR="00BF55AC" w:rsidRPr="00BF55AC" w:rsidTr="00BF55AC">
        <w:trPr>
          <w:trHeight w:val="482"/>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18</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2015年女足世界杯进球情况研究</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黄国柱</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海南省三亚技师学院</w:t>
            </w:r>
          </w:p>
        </w:tc>
      </w:tr>
      <w:tr w:rsidR="00BF55AC" w:rsidRPr="00BF55AC" w:rsidTr="00BF55AC">
        <w:trPr>
          <w:trHeight w:val="592"/>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lastRenderedPageBreak/>
              <w:t>19</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我市乡镇中小学校体育实施及发展现状研究</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李门门</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东方市江边中心校</w:t>
            </w:r>
          </w:p>
        </w:tc>
      </w:tr>
      <w:tr w:rsidR="00BF55AC" w:rsidRPr="00BF55AC" w:rsidTr="00BF55AC">
        <w:trPr>
          <w:trHeight w:val="542"/>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20</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海口市初中生体质健康现状以及对策研究</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黄 钧</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海口市二中</w:t>
            </w:r>
          </w:p>
        </w:tc>
      </w:tr>
      <w:tr w:rsidR="00BF55AC" w:rsidRPr="00BF55AC" w:rsidTr="00BF55AC">
        <w:trPr>
          <w:trHeight w:val="542"/>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21</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农村小学生参与体育运动现状与影响因素调查分析</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杜晓静</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儋州市八一糖厂小学</w:t>
            </w:r>
          </w:p>
        </w:tc>
      </w:tr>
      <w:tr w:rsidR="00BF55AC" w:rsidRPr="00BF55AC" w:rsidTr="00BF55AC">
        <w:trPr>
          <w:trHeight w:val="567"/>
          <w:jc w:val="center"/>
        </w:trPr>
        <w:tc>
          <w:tcPr>
            <w:tcW w:w="58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22</w:t>
            </w:r>
          </w:p>
        </w:tc>
        <w:tc>
          <w:tcPr>
            <w:tcW w:w="1188"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三等奖</w:t>
            </w:r>
          </w:p>
        </w:tc>
        <w:tc>
          <w:tcPr>
            <w:tcW w:w="4227"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八段锦辅助治疗2型糖尿病患者血糖疗效的meta分析</w:t>
            </w:r>
          </w:p>
        </w:tc>
        <w:tc>
          <w:tcPr>
            <w:tcW w:w="1026"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杨小东</w:t>
            </w:r>
          </w:p>
        </w:tc>
        <w:tc>
          <w:tcPr>
            <w:tcW w:w="1985" w:type="dxa"/>
            <w:tcBorders>
              <w:top w:val="nil"/>
              <w:left w:val="nil"/>
              <w:bottom w:val="single" w:sz="4" w:space="0" w:color="000000"/>
              <w:right w:val="single" w:sz="4" w:space="0" w:color="000000"/>
            </w:tcBorders>
            <w:vAlign w:val="center"/>
            <w:hideMark/>
          </w:tcPr>
          <w:p w:rsidR="00BF55AC" w:rsidRPr="00BF55AC" w:rsidRDefault="00BF55AC" w:rsidP="00BF55AC">
            <w:pPr>
              <w:widowControl/>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海南医学院</w:t>
            </w:r>
          </w:p>
        </w:tc>
      </w:tr>
    </w:tbl>
    <w:p w:rsidR="00BF55AC" w:rsidRDefault="00BF55AC" w:rsidP="00BF55AC">
      <w:pPr>
        <w:widowControl/>
        <w:wordWrap w:val="0"/>
        <w:snapToGrid w:val="0"/>
        <w:spacing w:line="460" w:lineRule="atLeast"/>
        <w:rPr>
          <w:rFonts w:ascii="黑体" w:eastAsia="黑体" w:hAnsi="黑体" w:cs="Arial"/>
          <w:color w:val="000000"/>
          <w:kern w:val="0"/>
          <w:sz w:val="32"/>
          <w:szCs w:val="32"/>
        </w:rPr>
        <w:sectPr w:rsidR="00BF55AC" w:rsidSect="002028DD">
          <w:footerReference w:type="default" r:id="rId6"/>
          <w:pgSz w:w="11906" w:h="16838"/>
          <w:pgMar w:top="1440" w:right="1800" w:bottom="1440" w:left="1800" w:header="851" w:footer="992" w:gutter="0"/>
          <w:cols w:space="425"/>
          <w:docGrid w:type="lines" w:linePitch="312"/>
        </w:sectPr>
      </w:pPr>
    </w:p>
    <w:p w:rsidR="00BF55AC" w:rsidRPr="00BF55AC" w:rsidRDefault="00BF55AC" w:rsidP="00BF55AC">
      <w:pPr>
        <w:widowControl/>
        <w:wordWrap w:val="0"/>
        <w:snapToGrid w:val="0"/>
        <w:spacing w:line="460" w:lineRule="atLeast"/>
        <w:rPr>
          <w:rFonts w:ascii="Arial" w:eastAsia="宋体" w:hAnsi="Arial" w:cs="Arial"/>
          <w:color w:val="000000"/>
          <w:kern w:val="0"/>
          <w:sz w:val="18"/>
          <w:szCs w:val="18"/>
        </w:rPr>
      </w:pPr>
      <w:r w:rsidRPr="00BF55AC">
        <w:rPr>
          <w:rFonts w:ascii="黑体" w:eastAsia="黑体" w:hAnsi="黑体" w:cs="Arial" w:hint="eastAsia"/>
          <w:color w:val="000000"/>
          <w:kern w:val="0"/>
          <w:sz w:val="32"/>
          <w:szCs w:val="32"/>
        </w:rPr>
        <w:lastRenderedPageBreak/>
        <w:t>附件2—1</w:t>
      </w:r>
    </w:p>
    <w:p w:rsidR="00BF55AC" w:rsidRPr="00BF55AC" w:rsidRDefault="00BF55AC" w:rsidP="00BF55AC">
      <w:pPr>
        <w:widowControl/>
        <w:snapToGrid w:val="0"/>
        <w:spacing w:line="460" w:lineRule="atLeast"/>
        <w:jc w:val="center"/>
        <w:rPr>
          <w:rFonts w:ascii="Arial" w:eastAsia="宋体" w:hAnsi="Arial" w:cs="Arial"/>
          <w:color w:val="000000"/>
          <w:kern w:val="0"/>
          <w:sz w:val="18"/>
          <w:szCs w:val="18"/>
        </w:rPr>
      </w:pPr>
      <w:r w:rsidRPr="00BF55AC">
        <w:rPr>
          <w:rFonts w:ascii="方正小标宋_GBK" w:eastAsia="方正小标宋_GBK" w:hAnsi="Arial" w:cs="Arial" w:hint="eastAsia"/>
          <w:b/>
          <w:color w:val="000000"/>
          <w:kern w:val="0"/>
          <w:sz w:val="30"/>
          <w:szCs w:val="30"/>
          <w:shd w:val="clear" w:color="auto" w:fill="FFFFFF"/>
        </w:rPr>
        <w:t>2017年海南省学校体育科学论文评比荣获一等奖名单</w:t>
      </w:r>
    </w:p>
    <w:tbl>
      <w:tblPr>
        <w:tblW w:w="5103" w:type="pct"/>
        <w:jc w:val="center"/>
        <w:tblInd w:w="-176" w:type="dxa"/>
        <w:tblLook w:val="04A0"/>
      </w:tblPr>
      <w:tblGrid>
        <w:gridCol w:w="633"/>
        <w:gridCol w:w="974"/>
        <w:gridCol w:w="1358"/>
        <w:gridCol w:w="3848"/>
        <w:gridCol w:w="1885"/>
      </w:tblGrid>
      <w:tr w:rsidR="00BF55AC" w:rsidRPr="00BF55AC" w:rsidTr="00BF55AC">
        <w:trPr>
          <w:trHeight w:val="471"/>
          <w:jc w:val="center"/>
        </w:trPr>
        <w:tc>
          <w:tcPr>
            <w:tcW w:w="633" w:type="dxa"/>
            <w:tcBorders>
              <w:top w:val="single" w:sz="4" w:space="0" w:color="000000"/>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序号</w:t>
            </w:r>
          </w:p>
        </w:tc>
        <w:tc>
          <w:tcPr>
            <w:tcW w:w="974"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作者</w:t>
            </w:r>
          </w:p>
        </w:tc>
        <w:tc>
          <w:tcPr>
            <w:tcW w:w="1358"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单位</w:t>
            </w:r>
          </w:p>
        </w:tc>
        <w:tc>
          <w:tcPr>
            <w:tcW w:w="3848"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论文名称</w:t>
            </w:r>
          </w:p>
        </w:tc>
        <w:tc>
          <w:tcPr>
            <w:tcW w:w="1885"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所属领域</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邓辉</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三亚市第一中学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浅谈学校体育与培养学生健全人格</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体育促进学生心理健康与社会</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适应研究</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王国良</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三亚市吉阳区</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丹州小学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三亚市城镇子女初入学心理状况调查与分析</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体育促进学生心理健康与社会</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适应研究</w:t>
            </w:r>
          </w:p>
        </w:tc>
      </w:tr>
      <w:tr w:rsidR="00BF55AC" w:rsidRPr="00BF55AC" w:rsidTr="00BF55AC">
        <w:trPr>
          <w:trHeight w:val="441"/>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覃兴耀</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琼台师范</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海南城镇小学体育教师现状调查与分析</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体育师资队伍建设研究</w:t>
            </w:r>
          </w:p>
        </w:tc>
      </w:tr>
      <w:tr w:rsidR="00BF55AC" w:rsidRPr="00BF55AC" w:rsidTr="00BF55AC">
        <w:trPr>
          <w:trHeight w:val="45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李汉华</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儋州市第一中学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中学校园体育文化现状调查与对策研究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校园体育文化建设研究</w:t>
            </w:r>
          </w:p>
        </w:tc>
      </w:tr>
      <w:tr w:rsidR="00BF55AC" w:rsidRPr="00BF55AC" w:rsidTr="00BF55AC">
        <w:trPr>
          <w:trHeight w:val="4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黄世文</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三亚市第九小学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2002—2016年我国体育核心期刊校园足球论文文献计量学分析</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45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廖雅慧</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海南中学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两省9校校园足球考察报告</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290127" w:rsidRDefault="00BF55AC" w:rsidP="00BF55AC">
            <w:pPr>
              <w:widowControl/>
              <w:spacing w:line="320" w:lineRule="atLeast"/>
              <w:jc w:val="center"/>
              <w:rPr>
                <w:rFonts w:ascii="Arial" w:eastAsia="宋体" w:hAnsi="Arial" w:cs="Arial"/>
                <w:color w:val="FF0000"/>
                <w:kern w:val="0"/>
                <w:sz w:val="18"/>
                <w:szCs w:val="18"/>
              </w:rPr>
            </w:pPr>
            <w:r w:rsidRPr="00290127">
              <w:rPr>
                <w:rFonts w:ascii="宋体" w:eastAsia="宋体" w:hAnsi="宋体" w:cs="Arial" w:hint="eastAsia"/>
                <w:color w:val="FF0000"/>
                <w:kern w:val="0"/>
                <w:sz w:val="24"/>
                <w:szCs w:val="24"/>
              </w:rPr>
              <w:t>7</w:t>
            </w:r>
          </w:p>
        </w:tc>
        <w:tc>
          <w:tcPr>
            <w:tcW w:w="974" w:type="dxa"/>
            <w:tcBorders>
              <w:top w:val="nil"/>
              <w:left w:val="nil"/>
              <w:bottom w:val="single" w:sz="4" w:space="0" w:color="000000"/>
              <w:right w:val="single" w:sz="4" w:space="0" w:color="000000"/>
            </w:tcBorders>
            <w:vAlign w:val="center"/>
            <w:hideMark/>
          </w:tcPr>
          <w:p w:rsidR="00BF55AC" w:rsidRPr="00290127" w:rsidRDefault="00BF55AC" w:rsidP="00BF55AC">
            <w:pPr>
              <w:widowControl/>
              <w:spacing w:line="320" w:lineRule="atLeast"/>
              <w:jc w:val="center"/>
              <w:rPr>
                <w:rFonts w:ascii="Arial" w:eastAsia="宋体" w:hAnsi="Arial" w:cs="Arial"/>
                <w:color w:val="FF0000"/>
                <w:kern w:val="0"/>
                <w:sz w:val="18"/>
                <w:szCs w:val="18"/>
              </w:rPr>
            </w:pPr>
            <w:r w:rsidRPr="00290127">
              <w:rPr>
                <w:rFonts w:ascii="宋体" w:eastAsia="宋体" w:hAnsi="宋体" w:cs="Arial" w:hint="eastAsia"/>
                <w:color w:val="FF0000"/>
                <w:kern w:val="0"/>
                <w:sz w:val="24"/>
                <w:szCs w:val="24"/>
              </w:rPr>
              <w:t>陈俊池</w:t>
            </w:r>
          </w:p>
        </w:tc>
        <w:tc>
          <w:tcPr>
            <w:tcW w:w="1358" w:type="dxa"/>
            <w:tcBorders>
              <w:top w:val="nil"/>
              <w:left w:val="nil"/>
              <w:bottom w:val="single" w:sz="4" w:space="0" w:color="000000"/>
              <w:right w:val="single" w:sz="4" w:space="0" w:color="000000"/>
            </w:tcBorders>
            <w:vAlign w:val="center"/>
            <w:hideMark/>
          </w:tcPr>
          <w:p w:rsidR="00BF55AC" w:rsidRPr="00290127" w:rsidRDefault="00BF55AC" w:rsidP="00BF55AC">
            <w:pPr>
              <w:widowControl/>
              <w:spacing w:line="320" w:lineRule="atLeast"/>
              <w:jc w:val="center"/>
              <w:rPr>
                <w:rFonts w:ascii="Arial" w:eastAsia="宋体" w:hAnsi="Arial" w:cs="Arial"/>
                <w:color w:val="FF0000"/>
                <w:kern w:val="0"/>
                <w:sz w:val="18"/>
                <w:szCs w:val="18"/>
              </w:rPr>
            </w:pPr>
            <w:r w:rsidRPr="00290127">
              <w:rPr>
                <w:rFonts w:ascii="宋体" w:eastAsia="宋体" w:hAnsi="宋体" w:cs="Arial" w:hint="eastAsia"/>
                <w:color w:val="FF0000"/>
                <w:kern w:val="0"/>
                <w:sz w:val="24"/>
                <w:szCs w:val="24"/>
              </w:rPr>
              <w:t>海南经贸职业</w:t>
            </w:r>
          </w:p>
          <w:p w:rsidR="00BF55AC" w:rsidRPr="00290127" w:rsidRDefault="00BF55AC" w:rsidP="00BF55AC">
            <w:pPr>
              <w:widowControl/>
              <w:spacing w:line="320" w:lineRule="atLeast"/>
              <w:jc w:val="center"/>
              <w:rPr>
                <w:rFonts w:ascii="Arial" w:eastAsia="宋体" w:hAnsi="Arial" w:cs="Arial"/>
                <w:color w:val="FF0000"/>
                <w:kern w:val="0"/>
                <w:sz w:val="18"/>
                <w:szCs w:val="18"/>
              </w:rPr>
            </w:pPr>
            <w:r w:rsidRPr="00290127">
              <w:rPr>
                <w:rFonts w:ascii="宋体" w:eastAsia="宋体" w:hAnsi="宋体" w:cs="Arial" w:hint="eastAsia"/>
                <w:color w:val="FF0000"/>
                <w:kern w:val="0"/>
                <w:sz w:val="24"/>
                <w:szCs w:val="24"/>
              </w:rPr>
              <w:t>技术学院</w:t>
            </w:r>
          </w:p>
        </w:tc>
        <w:tc>
          <w:tcPr>
            <w:tcW w:w="3848" w:type="dxa"/>
            <w:tcBorders>
              <w:top w:val="nil"/>
              <w:left w:val="nil"/>
              <w:bottom w:val="single" w:sz="4" w:space="0" w:color="000000"/>
              <w:right w:val="single" w:sz="4" w:space="0" w:color="000000"/>
            </w:tcBorders>
            <w:vAlign w:val="center"/>
            <w:hideMark/>
          </w:tcPr>
          <w:p w:rsidR="00BF55AC" w:rsidRPr="00290127" w:rsidRDefault="00BF55AC" w:rsidP="00BF55AC">
            <w:pPr>
              <w:widowControl/>
              <w:spacing w:line="320" w:lineRule="atLeast"/>
              <w:jc w:val="center"/>
              <w:rPr>
                <w:rFonts w:ascii="Arial" w:eastAsia="宋体" w:hAnsi="Arial" w:cs="Arial"/>
                <w:color w:val="FF0000"/>
                <w:kern w:val="0"/>
                <w:sz w:val="18"/>
                <w:szCs w:val="18"/>
              </w:rPr>
            </w:pPr>
            <w:r w:rsidRPr="00290127">
              <w:rPr>
                <w:rFonts w:ascii="宋体" w:eastAsia="宋体" w:hAnsi="宋体" w:cs="Arial" w:hint="eastAsia"/>
                <w:color w:val="FF0000"/>
                <w:kern w:val="0"/>
                <w:sz w:val="24"/>
                <w:szCs w:val="24"/>
              </w:rPr>
              <w:t>黎族中小学生体质的历时性比较及建议</w:t>
            </w:r>
          </w:p>
        </w:tc>
        <w:tc>
          <w:tcPr>
            <w:tcW w:w="1885" w:type="dxa"/>
            <w:tcBorders>
              <w:top w:val="nil"/>
              <w:left w:val="nil"/>
              <w:bottom w:val="single" w:sz="4" w:space="0" w:color="000000"/>
              <w:right w:val="single" w:sz="4" w:space="0" w:color="000000"/>
            </w:tcBorders>
            <w:vAlign w:val="center"/>
            <w:hideMark/>
          </w:tcPr>
          <w:p w:rsidR="00BF55AC" w:rsidRPr="00290127" w:rsidRDefault="00BF55AC" w:rsidP="00BF55AC">
            <w:pPr>
              <w:widowControl/>
              <w:spacing w:line="320" w:lineRule="atLeast"/>
              <w:jc w:val="center"/>
              <w:rPr>
                <w:rFonts w:ascii="Arial" w:eastAsia="宋体" w:hAnsi="Arial" w:cs="Arial"/>
                <w:color w:val="FF0000"/>
                <w:kern w:val="0"/>
                <w:sz w:val="18"/>
                <w:szCs w:val="18"/>
              </w:rPr>
            </w:pPr>
            <w:r w:rsidRPr="00290127">
              <w:rPr>
                <w:rFonts w:ascii="宋体" w:eastAsia="宋体" w:hAnsi="宋体" w:cs="Arial" w:hint="eastAsia"/>
                <w:color w:val="FF0000"/>
                <w:kern w:val="0"/>
                <w:sz w:val="24"/>
                <w:szCs w:val="24"/>
              </w:rPr>
              <w:t>学生体质健康与促进</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8</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贺昆</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琼台师范</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2005年与2014年海南省黎、汉族7-18岁学生</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身体素质状况的比较研究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学生体质健康与促进</w:t>
            </w:r>
          </w:p>
        </w:tc>
      </w:tr>
      <w:tr w:rsidR="00BF55AC" w:rsidRPr="00BF55AC" w:rsidTr="00BF55AC">
        <w:trPr>
          <w:trHeight w:val="4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9</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王文辉</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三亚市第九小学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我校学生体能下降原因的调查研究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学生体质健康与促进</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10</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伍文娟</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海南体育职业</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技术学院</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有氧运动对我国肥胖青少年血脂影响的META分析</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学生体质健康与促进</w:t>
            </w:r>
          </w:p>
        </w:tc>
      </w:tr>
      <w:tr w:rsidR="00BF55AC" w:rsidRPr="00BF55AC" w:rsidTr="00BF55AC">
        <w:trPr>
          <w:trHeight w:val="47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11</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云颖</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琼台师范学院体育系</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海南省农村边远地区学校体育卫生现状与对策</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学生卫生与健康教育研究</w:t>
            </w:r>
          </w:p>
        </w:tc>
      </w:tr>
      <w:tr w:rsidR="00BF55AC" w:rsidRPr="00BF55AC" w:rsidTr="00BF55AC">
        <w:trPr>
          <w:trHeight w:val="4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12</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房殿生</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海南大学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课内外一体化防溺水机制初探与实践</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学校体育管理与保障机制</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13</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李广</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海南外国语职业学院</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2011-2016年海南高校教师体育教科研文献分析</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学校体育管理与保障机制</w:t>
            </w:r>
          </w:p>
        </w:tc>
      </w:tr>
      <w:tr w:rsidR="00BF55AC" w:rsidRPr="00BF55AC" w:rsidTr="00BF55AC">
        <w:trPr>
          <w:trHeight w:val="4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14</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曾维娜</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琼山府城中学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海南地域背景下中学学校体育改革与创新研究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lastRenderedPageBreak/>
              <w:t>15</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陈宝</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海口市第十一小学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小场地进行有效体育教学的探讨</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16</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崔开益</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嘉积第三中学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高中体育课堂教学注重培养学生创新能力</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17</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关业云</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四更初级中学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浅谈东方市地区中小学开展软式棒垒球课程的可行性分析</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18</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胡兴黎</w:t>
            </w:r>
          </w:p>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李江涛</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海南师范大学体育教育专业教育实习现状调查与分析</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761"/>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19</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李超</w:t>
            </w:r>
          </w:p>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吴书友</w:t>
            </w:r>
          </w:p>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王正宝</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海南软件职业</w:t>
            </w:r>
          </w:p>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技术学院</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基于微课的高职体育“翻转课堂”教学模式的实施</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0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20</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王官德</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琼海市职业中等专业学校</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中职学校篮球教学培养学生兴趣的思考</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21</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王娇</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海南省琼海市</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嘉积中学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高中体育课堂培养学生研究性有效学习的设计</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22</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张丽丹</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文昌中学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《高中体育模块教学的实践探究》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23</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张善斌</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高校休闲潜水课程中浮潜与入水技术的易犯错误及纠正</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24</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张维</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三亚市第一中学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对全国中学生短跑冠军李小妹成长历程和训练方法的研究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25</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朱兴海</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文昌市实验</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高级中学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对影响文昌市排球运动开展的因素分析</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26</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符洪淞</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海南政法职业学院</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不同性别高职学生课外体育锻炼参与因素的现状调查研究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学校体育理论与学校</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体育史研究</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27</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施鲜丽</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葛耀</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海南高校休闲体育专业人才培养方案研究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学校体育理论与学校</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体育史研究</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28</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王芬</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海口市第一中学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关于高中体育学科核心素养的内涵及培育的思考</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学校体育理论与学校</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体育史研究</w:t>
            </w:r>
          </w:p>
        </w:tc>
      </w:tr>
      <w:tr w:rsidR="00BF55AC" w:rsidRPr="00BF55AC" w:rsidTr="00BF55AC">
        <w:trPr>
          <w:trHeight w:val="4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29</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李胜</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海口经济学院</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海南省高校开展少数民族体育的现状研究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30</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张万祥</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海口市第十一小学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如何在小场地上好常规体育课--以海口市xx小学为例</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学校体育理论与学校</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体育史研究</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31</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李江涛</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胡兴黎</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海南省大众跆拳道开展现状与对策研究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lastRenderedPageBreak/>
              <w:t>32</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李门门</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东方市江边中心校</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我市乡镇中小学校体育实施及发展现状研究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33</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罗子阳</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万宁市万宁中学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海南省万宁市万宁中学高中男子篮球队体能训练的研究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34</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齐共林</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海口中学</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海口中学初中部学生运动损伤知识掌握情况的调查与分析</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35</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杨小东</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陈玉容</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海南医学院</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学校体育课余训练与竞赛研究段锦辅助治疗2型糖尿病患者</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血糖疗效的meta分析</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36</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张善斌</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王楠</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海南休闲潜水俱乐部管理现状研究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10"/>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37</w:t>
            </w:r>
          </w:p>
        </w:tc>
        <w:tc>
          <w:tcPr>
            <w:tcW w:w="97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黄钧</w:t>
            </w:r>
          </w:p>
        </w:tc>
        <w:tc>
          <w:tcPr>
            <w:tcW w:w="135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海口市二中</w:t>
            </w:r>
          </w:p>
        </w:tc>
        <w:tc>
          <w:tcPr>
            <w:tcW w:w="384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海口市初中生体质健康现状以及对策研究</w:t>
            </w:r>
          </w:p>
        </w:tc>
        <w:tc>
          <w:tcPr>
            <w:tcW w:w="188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bl>
    <w:p w:rsidR="00BF55AC" w:rsidRDefault="00BF55AC" w:rsidP="00BF55AC">
      <w:pPr>
        <w:widowControl/>
        <w:wordWrap w:val="0"/>
        <w:snapToGrid w:val="0"/>
        <w:spacing w:line="460" w:lineRule="atLeast"/>
        <w:rPr>
          <w:rFonts w:ascii="黑体" w:eastAsia="黑体" w:hAnsi="黑体" w:cs="Arial"/>
          <w:color w:val="000000"/>
          <w:kern w:val="0"/>
          <w:sz w:val="32"/>
          <w:szCs w:val="32"/>
        </w:rPr>
        <w:sectPr w:rsidR="00BF55AC" w:rsidSect="002028DD">
          <w:pgSz w:w="11906" w:h="16838"/>
          <w:pgMar w:top="1440" w:right="1800" w:bottom="1440" w:left="1800" w:header="851" w:footer="992" w:gutter="0"/>
          <w:cols w:space="425"/>
          <w:docGrid w:type="lines" w:linePitch="312"/>
        </w:sectPr>
      </w:pPr>
    </w:p>
    <w:p w:rsidR="00BF55AC" w:rsidRPr="00BF55AC" w:rsidRDefault="00BF55AC" w:rsidP="00BF55AC">
      <w:pPr>
        <w:widowControl/>
        <w:wordWrap w:val="0"/>
        <w:snapToGrid w:val="0"/>
        <w:spacing w:line="460" w:lineRule="atLeast"/>
        <w:rPr>
          <w:rFonts w:ascii="Arial" w:eastAsia="宋体" w:hAnsi="Arial" w:cs="Arial"/>
          <w:color w:val="000000"/>
          <w:kern w:val="0"/>
          <w:sz w:val="18"/>
          <w:szCs w:val="18"/>
        </w:rPr>
      </w:pPr>
      <w:r w:rsidRPr="00BF55AC">
        <w:rPr>
          <w:rFonts w:ascii="黑体" w:eastAsia="黑体" w:hAnsi="黑体" w:cs="Arial" w:hint="eastAsia"/>
          <w:color w:val="000000"/>
          <w:kern w:val="0"/>
          <w:sz w:val="32"/>
          <w:szCs w:val="32"/>
        </w:rPr>
        <w:lastRenderedPageBreak/>
        <w:t>附件2—2</w:t>
      </w:r>
    </w:p>
    <w:p w:rsidR="00BF55AC" w:rsidRPr="00BF55AC" w:rsidRDefault="00BF55AC" w:rsidP="00BF55AC">
      <w:pPr>
        <w:widowControl/>
        <w:snapToGrid w:val="0"/>
        <w:spacing w:line="460" w:lineRule="atLeast"/>
        <w:jc w:val="center"/>
        <w:rPr>
          <w:rFonts w:ascii="Arial" w:eastAsia="宋体" w:hAnsi="Arial" w:cs="Arial"/>
          <w:color w:val="000000"/>
          <w:kern w:val="0"/>
          <w:sz w:val="18"/>
          <w:szCs w:val="18"/>
        </w:rPr>
      </w:pPr>
      <w:r w:rsidRPr="00BF55AC">
        <w:rPr>
          <w:rFonts w:ascii="方正小标宋_GBK" w:eastAsia="方正小标宋_GBK" w:hAnsi="Arial" w:cs="Arial" w:hint="eastAsia"/>
          <w:b/>
          <w:color w:val="000000"/>
          <w:kern w:val="0"/>
          <w:sz w:val="32"/>
          <w:szCs w:val="32"/>
          <w:shd w:val="clear" w:color="auto" w:fill="FFFFFF"/>
        </w:rPr>
        <w:t>2017年海南省学校体育科学论文评比荣获二等奖名单</w:t>
      </w:r>
    </w:p>
    <w:tbl>
      <w:tblPr>
        <w:tblW w:w="5000" w:type="pct"/>
        <w:jc w:val="center"/>
        <w:tblLook w:val="04A0"/>
      </w:tblPr>
      <w:tblGrid>
        <w:gridCol w:w="600"/>
        <w:gridCol w:w="1148"/>
        <w:gridCol w:w="1752"/>
        <w:gridCol w:w="3197"/>
        <w:gridCol w:w="1825"/>
      </w:tblGrid>
      <w:tr w:rsidR="00BF55AC" w:rsidRPr="00BF55AC" w:rsidTr="00BF55AC">
        <w:trPr>
          <w:trHeight w:val="400"/>
          <w:jc w:val="center"/>
        </w:trPr>
        <w:tc>
          <w:tcPr>
            <w:tcW w:w="765" w:type="dxa"/>
            <w:tcBorders>
              <w:top w:val="single" w:sz="4" w:space="0" w:color="000000"/>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序号</w:t>
            </w:r>
          </w:p>
        </w:tc>
        <w:tc>
          <w:tcPr>
            <w:tcW w:w="1673"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作者</w:t>
            </w:r>
          </w:p>
        </w:tc>
        <w:tc>
          <w:tcPr>
            <w:tcW w:w="3254"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单位</w:t>
            </w:r>
          </w:p>
        </w:tc>
        <w:tc>
          <w:tcPr>
            <w:tcW w:w="5818"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论文名称</w:t>
            </w:r>
          </w:p>
        </w:tc>
        <w:tc>
          <w:tcPr>
            <w:tcW w:w="3410"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所属领域</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李焕玲</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五指山市五指山中学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如何在体育教学中培养学生良好行为习惯</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体育促进学生心理健康与</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社会适应研究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覃宇</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琼海市嘉积镇第一小学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体育锻炼对学生良好行为习惯的养成</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体育促进学生心理健康与</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社会适应研究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王康福</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海南省三亚技师学院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对海南三亚地区高中生身心健康情况调查分析</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体育促进学生心理健康与</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社会适应研究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许琼容</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昌江县第四小学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充分利用学校体育，促进学生心理健康发展</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体育促进学生心理健康与</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社会适应研究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王献顺</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澄迈县第一小学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小学生良好体育学习习惯养成的对策研究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体育促进学生心理健康与</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社会适应研究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符传健</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文昌市第二小学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略论中小学体育教师教学能力培养</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体育师资队伍建设研究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7</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郭良志</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琼台师范</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海南省小学体育师资队伍的建设</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体育师资队伍建设研究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8</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陈铁</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海南省民族技工学校</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对海南省民族技工学校普通学生篮球规则</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理解情况调查</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校园体育文化建设研究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9</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孙永记</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海南省经济技术学校</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中职学校校外、课外体育活动创新探讨</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校园体育文化建设研究</w:t>
            </w:r>
          </w:p>
        </w:tc>
      </w:tr>
      <w:tr w:rsidR="00BF55AC" w:rsidRPr="00BF55AC" w:rsidTr="00BF55AC">
        <w:trPr>
          <w:trHeight w:val="431"/>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10</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陈元皓</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昌江县第四小学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校园足球课余训练体系建设</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11</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何丽</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琼海市万泉中学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构建校园足球有效教学的思考</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44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12</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黄国柱</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海南省三亚技师学院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2015年女足世界杯进球情况研究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13</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聂王鹏</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屯昌思源实验中学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浅析定位球在现代足球赛事中的作用</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14</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吴天超</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万宁市南桥学校</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探究提升发展山区乡村学校校园足球的策略</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15</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叶世辉</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海口市港湾小学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校园足球的有效推进策略</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lastRenderedPageBreak/>
              <w:t>16</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钟策招</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北京师范大学万宁附属中学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中学生参与校园足球运动现状调查与研究—</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以万宁市中学为例</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17</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符国圣</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东方市民族学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中学体育教学五人制足球教学模式探究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42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18</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邓圣文</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定安县城南中学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海口市高中生身体素质现状及影响因素研究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学生体质健康与促进</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19</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林明祥</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张晓晨</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海南师范大学体育学院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健康中国背景下海南休闲体育发展的SWOT分析</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学生体质健康与促进</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20</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吴华、阮辉、陈如良</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海南师范大学体育学院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小学生功能动作与健康发展的研究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学生体质健康与促进</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21</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李勤壮</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屯昌县向阳中心小学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浅谈屯昌县农村中小学体育常规教学现状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学校体育管理与保障机制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22</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王欣</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我国中小学体育活动安全保障机制的构建探讨</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学校体育管理与保障机制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23</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王雄</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五指山市红山中心学校</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海南少数民族地区学校体育发展现状及发展对策研究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学校体育管理与保障机制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24</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熊坚</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海口经济学院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普通高校体育专业学生科研能力培养策略</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学校体育管理与保障机制</w:t>
            </w:r>
          </w:p>
        </w:tc>
      </w:tr>
      <w:tr w:rsidR="00BF55AC" w:rsidRPr="00BF55AC" w:rsidTr="00BF55AC">
        <w:trPr>
          <w:trHeight w:val="521"/>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25</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陈凡</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海南华侨中学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中学体育教学引入软式排球的必要性研究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26</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程帅</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琼海市龙江镇中心学校</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浅谈快乐体育课堂教学模式</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27</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何光丰</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海南政法职业学院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学分制下体育选修创新对策研究 —</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以海南政法职业学院为例</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28</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何光丰</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海南政法职业学院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普通高等学校体育课程改革研究——以海南政法职业学院体育课程改革为例</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2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29</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何盈</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昌化镇中心学校</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合作学习在体育教学中的重要性与有效运用</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8"/>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30</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黄诚</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琼海市长坡中学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海南高中体育课改的调查与研究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31</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李柏</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三亚理工职业学院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影响普通高校游泳课程开展的内外环境分析</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32</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李军</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儋州市思源实验学校</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浅谈如何构建有效的初中体育课堂</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33</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李政</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文罗中心小学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论初任体育教师课堂控制能力的培养</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34</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林保梅</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海南省民族技工学校</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浅谈体育课中如何调动学生积极性</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lastRenderedPageBreak/>
              <w:t>35</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万里</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海南政法职业学院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对海南省高校警察体育课程体系建设的思考</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8"/>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36</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王文兵</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海南华侨中学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浅谈体育教学中应用信息技术的作用与方法</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37</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王文升</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海南华侨中学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海口市中学生体育课堂跨栏教学现状调查分析</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38</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肖仕平</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体育教学扩展游戏的开发和实践</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39</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谢春生</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海南省民办高校大学体育课程实施“教考分合”</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模式研究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40</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谢小杰</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琼海市龙江镇中心学校</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农村小学体育游戏校本课程开发原则与路径</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798"/>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41</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杨明、周仁端、谭传新、凌敏</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海南软件职业技术学院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高校体育课堂分模块分层次教育的探讨</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42</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张晓晨</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林明祥</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海南师范大学体育学院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海南省高校开设气排球课程的可行性研究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43</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张禹</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网球墙在高校网球教学中的创新应用研究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44</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赵倩倩</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海口经济学院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海口市高校公共体育课开设瑜伽课程改革的必然性</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分析</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45</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朱海</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海南省三亚技师学院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浅谈运用情感激励策略，提高中职体育有效教学</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46</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陈明</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东方市民族中学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浅谈中学体育教学对学生兴趣的培养</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47</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黄腊秀</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海南医学院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现代社会生活方式与学校体育教育教学改革</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48</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符超翔</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海南政法职业学院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校园足球的有效推进策略</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49</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关兴</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三亚市第一中学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自制田径训练器材对提高学校田径训练成绩的研究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408"/>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50</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韩天蔚</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三亚市第九小学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海南省文昌中学排球后备人才培养调查分析</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51</w:t>
            </w:r>
          </w:p>
        </w:tc>
        <w:tc>
          <w:tcPr>
            <w:tcW w:w="1673" w:type="dxa"/>
            <w:tcBorders>
              <w:top w:val="nil"/>
              <w:left w:val="nil"/>
              <w:bottom w:val="nil"/>
              <w:right w:val="nil"/>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郝艳龙</w:t>
            </w:r>
          </w:p>
        </w:tc>
        <w:tc>
          <w:tcPr>
            <w:tcW w:w="3254"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刍议我国武术散打职业化发展现状及对策研究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lastRenderedPageBreak/>
              <w:t>52</w:t>
            </w:r>
          </w:p>
        </w:tc>
        <w:tc>
          <w:tcPr>
            <w:tcW w:w="1673"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李康</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海南体育职业技术学院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帆板比赛保障研究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53</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刘丽娃</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海口市琼山第三小学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琼山中学高中生课余体育锻炼的调查与研究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46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54</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唐忠全</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东方市铁路中学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快速提高后抛铅球成绩的方法与技巧</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55</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王玉倩</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庄长宽</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海南师范大学体育学院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关于跆拳道发展趋势及存在问题的研究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56</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曾汉平</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东方市第二思源实验学校</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浅析校园足球运动损伤的的现状调查及预防</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学校体育理论与学校</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体育史研究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57</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李辉煌</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何茹</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海南师范大学体育学院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基于供给侧结构改革下休闲体育公共服务体系的构建</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学校体育理论与学校</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体育史研究</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58</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吴伟</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东方市第二思源实验学校</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东方市第二思源实验学校学生课余足球活动的调查与分析</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学校体育理论与学校</w:t>
            </w:r>
          </w:p>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体育史研究</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59</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李胜</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海口经济学院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规则的新变化对乒乓球运动的影响</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60</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邓明结</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三亚市第一幼儿园</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“因地制宜”的幼儿园晨间活动</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61</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杜晓静</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儋州市八一糖厂小学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农村小学生参与体育运动现状与影响因素调查分析</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62</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符娟娟</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乐东中学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乐东中学课余篮球活动开展现状的调查与分析</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779"/>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63</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傅人朝</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海南科技职业学院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《对海南省中学生男子100米2014年和2015年田径运动会前8 名成绩对比分析》</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64</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林斯武</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海口市第二十八小学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研究小学武术教学中快乐体育的运用</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65</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唐春桂</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海南省东方市琼西中学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浅谈影响中小学体育课现状的原因及解决对策</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83"/>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66</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王春姨</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海口市港湾小学</w:t>
            </w:r>
          </w:p>
        </w:tc>
        <w:tc>
          <w:tcPr>
            <w:tcW w:w="5818" w:type="dxa"/>
            <w:tcBorders>
              <w:top w:val="nil"/>
              <w:left w:val="nil"/>
              <w:bottom w:val="nil"/>
              <w:right w:val="nil"/>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对海口市直属中小学体育场馆设施与器材配置的调查</w:t>
            </w:r>
          </w:p>
        </w:tc>
        <w:tc>
          <w:tcPr>
            <w:tcW w:w="3410"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23"/>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67</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王荡波</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海南省农垦实验中学</w:t>
            </w:r>
          </w:p>
        </w:tc>
        <w:tc>
          <w:tcPr>
            <w:tcW w:w="5818"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海南省初中毕业生体育考试项目改革与思考</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13"/>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68</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杨珍</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提蒙中心小学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武术健身操推广的价值研究</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00"/>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69</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李胜</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海口经济学院</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新材质球对乒乓球技战术的</w:t>
            </w:r>
            <w:r w:rsidRPr="00BF55AC">
              <w:rPr>
                <w:rFonts w:ascii="宋体" w:eastAsia="宋体" w:hAnsi="宋体" w:cs="Arial" w:hint="eastAsia"/>
                <w:color w:val="000000"/>
                <w:kern w:val="0"/>
                <w:sz w:val="24"/>
                <w:szCs w:val="24"/>
              </w:rPr>
              <w:lastRenderedPageBreak/>
              <w:t>影响</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lastRenderedPageBreak/>
              <w:t>自选</w:t>
            </w:r>
          </w:p>
        </w:tc>
      </w:tr>
      <w:tr w:rsidR="00BF55AC" w:rsidRPr="00BF55AC" w:rsidTr="00BF55AC">
        <w:trPr>
          <w:trHeight w:val="527"/>
          <w:jc w:val="center"/>
        </w:trPr>
        <w:tc>
          <w:tcPr>
            <w:tcW w:w="765"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lastRenderedPageBreak/>
              <w:t>70</w:t>
            </w:r>
          </w:p>
        </w:tc>
        <w:tc>
          <w:tcPr>
            <w:tcW w:w="167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李玉玲</w:t>
            </w:r>
          </w:p>
        </w:tc>
        <w:tc>
          <w:tcPr>
            <w:tcW w:w="3254"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三亚市实验中学</w:t>
            </w:r>
          </w:p>
        </w:tc>
        <w:tc>
          <w:tcPr>
            <w:tcW w:w="5818"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浅议如何通过体育传统毽球项目，促进我校本课程</w:t>
            </w:r>
          </w:p>
        </w:tc>
        <w:tc>
          <w:tcPr>
            <w:tcW w:w="341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2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bl>
    <w:p w:rsidR="00BF55AC" w:rsidRDefault="00BF55AC" w:rsidP="00BF55AC">
      <w:pPr>
        <w:widowControl/>
        <w:wordWrap w:val="0"/>
        <w:snapToGrid w:val="0"/>
        <w:spacing w:line="460" w:lineRule="atLeast"/>
        <w:rPr>
          <w:rFonts w:ascii="黑体" w:eastAsia="黑体" w:hAnsi="黑体" w:cs="Arial"/>
          <w:color w:val="000000"/>
          <w:kern w:val="0"/>
          <w:sz w:val="32"/>
          <w:szCs w:val="32"/>
        </w:rPr>
        <w:sectPr w:rsidR="00BF55AC" w:rsidSect="002028DD">
          <w:pgSz w:w="11906" w:h="16838"/>
          <w:pgMar w:top="1440" w:right="1800" w:bottom="1440" w:left="1800" w:header="851" w:footer="992" w:gutter="0"/>
          <w:cols w:space="425"/>
          <w:docGrid w:type="lines" w:linePitch="312"/>
        </w:sectPr>
      </w:pPr>
    </w:p>
    <w:p w:rsidR="00BF55AC" w:rsidRPr="00BF55AC" w:rsidRDefault="00BF55AC" w:rsidP="00BF55AC">
      <w:pPr>
        <w:widowControl/>
        <w:wordWrap w:val="0"/>
        <w:snapToGrid w:val="0"/>
        <w:spacing w:line="460" w:lineRule="atLeast"/>
        <w:rPr>
          <w:rFonts w:ascii="Arial" w:eastAsia="宋体" w:hAnsi="Arial" w:cs="Arial"/>
          <w:color w:val="000000"/>
          <w:kern w:val="0"/>
          <w:sz w:val="18"/>
          <w:szCs w:val="18"/>
        </w:rPr>
      </w:pPr>
      <w:r w:rsidRPr="00BF55AC">
        <w:rPr>
          <w:rFonts w:ascii="黑体" w:eastAsia="黑体" w:hAnsi="黑体" w:cs="Arial" w:hint="eastAsia"/>
          <w:color w:val="000000"/>
          <w:kern w:val="0"/>
          <w:sz w:val="32"/>
          <w:szCs w:val="32"/>
        </w:rPr>
        <w:lastRenderedPageBreak/>
        <w:t>附件2—3</w:t>
      </w:r>
    </w:p>
    <w:p w:rsidR="00BF55AC" w:rsidRPr="00BF55AC" w:rsidRDefault="00BF55AC" w:rsidP="00BF55AC">
      <w:pPr>
        <w:widowControl/>
        <w:snapToGrid w:val="0"/>
        <w:spacing w:line="460" w:lineRule="atLeast"/>
        <w:jc w:val="center"/>
        <w:rPr>
          <w:rFonts w:ascii="Arial" w:eastAsia="宋体" w:hAnsi="Arial" w:cs="Arial"/>
          <w:color w:val="000000"/>
          <w:kern w:val="0"/>
          <w:sz w:val="18"/>
          <w:szCs w:val="18"/>
        </w:rPr>
      </w:pPr>
      <w:r w:rsidRPr="00BF55AC">
        <w:rPr>
          <w:rFonts w:ascii="方正小标宋_GBK" w:eastAsia="方正小标宋_GBK" w:hAnsi="Arial" w:cs="Arial" w:hint="eastAsia"/>
          <w:b/>
          <w:color w:val="000000"/>
          <w:kern w:val="0"/>
          <w:sz w:val="32"/>
          <w:szCs w:val="32"/>
          <w:shd w:val="clear" w:color="auto" w:fill="FFFFFF"/>
        </w:rPr>
        <w:t>2017年海南省学校体育科学论文评比荣获三等奖名单</w:t>
      </w:r>
    </w:p>
    <w:tbl>
      <w:tblPr>
        <w:tblW w:w="5103" w:type="pct"/>
        <w:jc w:val="center"/>
        <w:tblInd w:w="-176" w:type="dxa"/>
        <w:tblLook w:val="04A0"/>
      </w:tblPr>
      <w:tblGrid>
        <w:gridCol w:w="633"/>
        <w:gridCol w:w="967"/>
        <w:gridCol w:w="1865"/>
        <w:gridCol w:w="3350"/>
        <w:gridCol w:w="1883"/>
      </w:tblGrid>
      <w:tr w:rsidR="00BF55AC" w:rsidRPr="00BF55AC" w:rsidTr="00BF55AC">
        <w:trPr>
          <w:trHeight w:val="441"/>
          <w:jc w:val="center"/>
        </w:trPr>
        <w:tc>
          <w:tcPr>
            <w:tcW w:w="633" w:type="dxa"/>
            <w:tcBorders>
              <w:top w:val="single" w:sz="4" w:space="0" w:color="000000"/>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序号</w:t>
            </w:r>
          </w:p>
        </w:tc>
        <w:tc>
          <w:tcPr>
            <w:tcW w:w="967"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作者</w:t>
            </w:r>
          </w:p>
        </w:tc>
        <w:tc>
          <w:tcPr>
            <w:tcW w:w="1865"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单位</w:t>
            </w:r>
          </w:p>
        </w:tc>
        <w:tc>
          <w:tcPr>
            <w:tcW w:w="3350"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论文名称</w:t>
            </w:r>
          </w:p>
        </w:tc>
        <w:tc>
          <w:tcPr>
            <w:tcW w:w="1883" w:type="dxa"/>
            <w:tcBorders>
              <w:top w:val="single" w:sz="4" w:space="0" w:color="000000"/>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b/>
                <w:bCs/>
                <w:color w:val="000000"/>
                <w:kern w:val="0"/>
                <w:sz w:val="24"/>
                <w:szCs w:val="24"/>
              </w:rPr>
              <w:t>所属领域</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1</w:t>
            </w:r>
          </w:p>
        </w:tc>
        <w:tc>
          <w:tcPr>
            <w:tcW w:w="967" w:type="dxa"/>
            <w:tcBorders>
              <w:top w:val="nil"/>
              <w:left w:val="nil"/>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陈秋菊</w:t>
            </w:r>
          </w:p>
        </w:tc>
        <w:tc>
          <w:tcPr>
            <w:tcW w:w="1865" w:type="dxa"/>
            <w:tcBorders>
              <w:top w:val="nil"/>
              <w:left w:val="nil"/>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海南经贸职业技术学院</w:t>
            </w:r>
          </w:p>
        </w:tc>
        <w:tc>
          <w:tcPr>
            <w:tcW w:w="3350" w:type="dxa"/>
            <w:tcBorders>
              <w:top w:val="nil"/>
              <w:left w:val="nil"/>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浅谈户外素质拓展在高职学生思政教育中的作用</w:t>
            </w:r>
          </w:p>
        </w:tc>
        <w:tc>
          <w:tcPr>
            <w:tcW w:w="1883" w:type="dxa"/>
            <w:tcBorders>
              <w:top w:val="nil"/>
              <w:left w:val="nil"/>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体育促进学生心理健康与</w:t>
            </w:r>
          </w:p>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社会适应研究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陈修廷</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三亚市第九小学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体育锻炼对学生良好行为习惯的养成</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体育促进学生心理健康与</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社会适应研究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崔传斌</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北斗小学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思索开展小学运动会的新策略</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体育促进学生心理健康与</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社会适应研究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高肖鹏</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东方市铁路中学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论篮球运动对于东方市城镇学校学生培养</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健全人格的重要性</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体育促进学生心理健康与</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社会适应研究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骆东梅</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海南澄迈思源实验学校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体育，美在道德品质</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体育促进学生心理健康与</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社会适应研究</w:t>
            </w:r>
          </w:p>
        </w:tc>
      </w:tr>
      <w:tr w:rsidR="00BF55AC" w:rsidRPr="00BF55AC" w:rsidTr="00BF55AC">
        <w:trPr>
          <w:trHeight w:val="447"/>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林星材</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龙州中心小学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论开展阳光体育的必要性</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校园体育文化建设研究</w:t>
            </w:r>
          </w:p>
        </w:tc>
      </w:tr>
      <w:tr w:rsidR="00BF55AC" w:rsidRPr="00BF55AC" w:rsidTr="00BF55AC">
        <w:trPr>
          <w:trHeight w:val="474"/>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7</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石英庭</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海南省三亚技师学院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技工学校学生体育社团体育俱乐部建设</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校园体育文化建设研究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8</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邱春娥</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海南医学院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亿万学生阳光体育运动的理论与实践</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校园体育文化建设研究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9</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陈国旺</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琼海市第一小学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小学校园足球教学&lt;关注学生个体差异性实践探索&gt;</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49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10</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戴文昊</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澄迈县特殊教育学校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对我校校园足球发展现状的研究分析</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488"/>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11</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冯世杰</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琼海市大路中学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乡镇中学校园足球课余训练中体系建设</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497"/>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12</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符传益</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文昌市田家炳中学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文昌市中学生足球运动开展现状与对策分析</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593"/>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13</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李永辉</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海南省三亚技师学院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中小学生足球培养模式研究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529"/>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14</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章道波</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万宁市南桥学校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农村中学足球课的开展现状发展对策探讨</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474"/>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15</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钟东昌</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东方市八所中学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中、日、泰三国足球发展体制对比分析</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校园足球改革发展研究</w:t>
            </w:r>
          </w:p>
        </w:tc>
      </w:tr>
      <w:tr w:rsidR="00BF55AC" w:rsidRPr="00BF55AC" w:rsidTr="00BF55AC">
        <w:trPr>
          <w:trHeight w:val="507"/>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16</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郭教华</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东方市第六小学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学生体质健康的调查与分析--以研究我校学生为例</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学生体质健康与促进</w:t>
            </w:r>
          </w:p>
        </w:tc>
      </w:tr>
      <w:tr w:rsidR="00BF55AC" w:rsidRPr="00BF55AC" w:rsidTr="00BF55AC">
        <w:trPr>
          <w:trHeight w:val="507"/>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17</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王超</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海南师范大学附属中学高中</w:t>
            </w:r>
            <w:r w:rsidRPr="00BF55AC">
              <w:rPr>
                <w:rFonts w:ascii="宋体" w:eastAsia="宋体" w:hAnsi="宋体" w:cs="Arial" w:hint="eastAsia"/>
                <w:color w:val="000000"/>
                <w:kern w:val="0"/>
                <w:sz w:val="24"/>
                <w:szCs w:val="24"/>
              </w:rPr>
              <w:lastRenderedPageBreak/>
              <w:t>部</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lastRenderedPageBreak/>
              <w:t>基础教育阶段学生体质健康干预机制研究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学生体质健康与促进</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lastRenderedPageBreak/>
              <w:t>18</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龚思</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东方市八所中学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边远地区学校突发公共卫生事件应对研究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学生卫生与健康教育研究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19</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陈锴杰</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西昌晨星学校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初中体育教学现状及对策</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学校体育管理与保障机制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20</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董冰</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三亚市本科院校广场健身舞开展现状调查与建议</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学校体育管理与保障机制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21</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付英伟</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热带、亚热带地区高校体育场馆建设的</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地域性特征研究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学校体育管理与保障机制</w:t>
            </w:r>
          </w:p>
        </w:tc>
      </w:tr>
      <w:tr w:rsidR="00BF55AC" w:rsidRPr="00BF55AC" w:rsidTr="00BF55AC">
        <w:trPr>
          <w:trHeight w:val="498"/>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22</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刘晓尘</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万冲镇排慎小学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浅谈在小学中的学校体育组织管理</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学校体育管理与保障机制</w:t>
            </w:r>
          </w:p>
        </w:tc>
      </w:tr>
      <w:tr w:rsidR="00BF55AC" w:rsidRPr="00BF55AC" w:rsidTr="00BF55AC">
        <w:trPr>
          <w:trHeight w:val="498"/>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23</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王玉兰</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海南软件职业技术学院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微课的特点及在高职体育教学中的运用</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学校体育管理与保障机制</w:t>
            </w:r>
          </w:p>
        </w:tc>
      </w:tr>
      <w:tr w:rsidR="00BF55AC" w:rsidRPr="00BF55AC" w:rsidTr="00BF55AC">
        <w:trPr>
          <w:trHeight w:val="498"/>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24</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周岳峰</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琼台师范</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海南省城镇小学体育现状调查及对策</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学校体育管理与保障机制</w:t>
            </w:r>
          </w:p>
        </w:tc>
      </w:tr>
      <w:tr w:rsidR="00BF55AC" w:rsidRPr="00BF55AC" w:rsidTr="00BF55AC">
        <w:trPr>
          <w:trHeight w:val="498"/>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25</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陈宋英</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海南省三亚技师学院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中专生排球学习兴趣的培养</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498"/>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26</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陈志方</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东方市第四小学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游戏 — 小学体育快乐教学</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27</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崔传斌</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北斗小学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浅谈小学体育课程资源的有效开发和</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利用方法和思路</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28</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符凤环</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澄迈县红光中心学校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“放羊式”体育教学之我见</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29</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黄明</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文昌市会文中心小学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浅谈游戏在小学体育教学中的运用</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30</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江清仟</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儋州市特殊教育学校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浅谈特殊学校听障学生的体育教学方法</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31</w:t>
            </w:r>
          </w:p>
        </w:tc>
        <w:tc>
          <w:tcPr>
            <w:tcW w:w="967" w:type="dxa"/>
            <w:tcBorders>
              <w:top w:val="nil"/>
              <w:left w:val="nil"/>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李新华</w:t>
            </w:r>
          </w:p>
        </w:tc>
        <w:tc>
          <w:tcPr>
            <w:tcW w:w="1865" w:type="dxa"/>
            <w:tcBorders>
              <w:top w:val="nil"/>
              <w:left w:val="nil"/>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海南经贸职业技术学院</w:t>
            </w:r>
          </w:p>
        </w:tc>
        <w:tc>
          <w:tcPr>
            <w:tcW w:w="3350" w:type="dxa"/>
            <w:tcBorders>
              <w:top w:val="nil"/>
              <w:left w:val="nil"/>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海南高职院校体育与健康课程教学改革实验研究</w:t>
            </w:r>
          </w:p>
        </w:tc>
        <w:tc>
          <w:tcPr>
            <w:tcW w:w="1883" w:type="dxa"/>
            <w:tcBorders>
              <w:top w:val="nil"/>
              <w:left w:val="nil"/>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学校体育课程与教学研究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32</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李振宇</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万宁市职业技术学校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新体育课程背景下的体操教学同田径教学</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互补分析研究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33</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梁生伟</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海南师范大学附属中学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对海师附中广播体操舞动青春教学法的研究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34</w:t>
            </w:r>
          </w:p>
        </w:tc>
        <w:tc>
          <w:tcPr>
            <w:tcW w:w="967" w:type="dxa"/>
            <w:tcBorders>
              <w:top w:val="nil"/>
              <w:left w:val="nil"/>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林春月</w:t>
            </w:r>
          </w:p>
        </w:tc>
        <w:tc>
          <w:tcPr>
            <w:tcW w:w="1865" w:type="dxa"/>
            <w:tcBorders>
              <w:top w:val="nil"/>
              <w:left w:val="nil"/>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海南经贸职业技术学院</w:t>
            </w:r>
          </w:p>
        </w:tc>
        <w:tc>
          <w:tcPr>
            <w:tcW w:w="3350" w:type="dxa"/>
            <w:tcBorders>
              <w:top w:val="nil"/>
              <w:left w:val="nil"/>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快乐体育教学法在职业学院排球教学中的应用研究</w:t>
            </w:r>
          </w:p>
        </w:tc>
        <w:tc>
          <w:tcPr>
            <w:tcW w:w="1883" w:type="dxa"/>
            <w:tcBorders>
              <w:top w:val="nil"/>
              <w:left w:val="nil"/>
              <w:bottom w:val="single" w:sz="4" w:space="0" w:color="000000"/>
              <w:right w:val="single" w:sz="4" w:space="0" w:color="000000"/>
            </w:tcBorders>
            <w:vAlign w:val="center"/>
            <w:hideMark/>
          </w:tcPr>
          <w:p w:rsidR="00BF55AC" w:rsidRPr="009A1854" w:rsidRDefault="00BF55AC" w:rsidP="00BF55AC">
            <w:pPr>
              <w:widowControl/>
              <w:spacing w:line="310" w:lineRule="atLeast"/>
              <w:jc w:val="center"/>
              <w:rPr>
                <w:rFonts w:ascii="Arial" w:eastAsia="宋体" w:hAnsi="Arial" w:cs="Arial"/>
                <w:color w:val="FF0000"/>
                <w:kern w:val="0"/>
                <w:sz w:val="18"/>
                <w:szCs w:val="18"/>
              </w:rPr>
            </w:pPr>
            <w:r w:rsidRPr="009A1854">
              <w:rPr>
                <w:rFonts w:ascii="宋体" w:eastAsia="宋体" w:hAnsi="宋体" w:cs="Arial" w:hint="eastAsia"/>
                <w:color w:val="FF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35</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林道赟</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陵水思源实验学校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提高与改善农村学校体育教学的路径思考</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36</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林雄</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海口市美兰区教学研究室</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浅淡如何提高乡镇中学体育课教学质量</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lastRenderedPageBreak/>
              <w:t>37</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马振儒</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琼海市实验小学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把握课堂核心创造无限惊喜---大班额体育课教学手段与方法小义</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38</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麦浪</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东方市感城中学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浅论体育教学中学生自我锻炼能力的培养</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39</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孟维燕</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海南省三亚技师学院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中职学校在有女生的班级开展体育课面临的困境及对策研究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40</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孟维燕</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海南省三亚技师学院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中职学校传统体育进校园实验性研究----以武术</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进校园为例</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691"/>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41</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莫翠山</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陆泰君</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海南省琼海市嘉积第二中学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游戏提高体育课堂有效性教学的实践--以足球《脚内侧踢地滚球》课时探析</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42</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王绥碧</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澄迈中等职业技术学校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小群体教学法在篮球技术教学中的应用</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43</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邢福军</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文昌市中等职业技术学校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中职女生开设健美操课的探讨</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44</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邢金光</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海南省东方市铁路中学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论高中篮球教学的意义及方法</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45</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邢新成</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海南省农林科技学校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“行动导向教学法”对提高中职学校篮球教学有效性的研究----以海南省农林科技学校为例</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46</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姚明瑾</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许帝佑</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海南省三亚技师学院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体育人文教育理论与体育科学教育理论</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有机融合研究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47</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张洪</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海口市第一中学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浅谈高中武术校本课程的开发与实施</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48</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张家梅</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三亚市实验中学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中学体育教学现状与思考</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学校体育课程与教学研究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49</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陈东旭</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海南省农垦实验中学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科学训练理论进展及其在课余训练中的应用</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559"/>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50</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陈虹燕</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海南省农垦直属第二小学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海口市学校羽毛球运动损伤调查及预防</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51</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洪武集</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海南政法职业学院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阳光体育运动对高职课余体育训练的影响</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52</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林智</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海口市秀峰实验学校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浅谈如何做好初中毕业生中考体育备考工作</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53</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唐武英</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海南软件职业技术学院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足球教学中的核心力量训练方式分析</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w:t>
            </w:r>
            <w:r w:rsidRPr="00BF55AC">
              <w:rPr>
                <w:rFonts w:ascii="宋体" w:eastAsia="宋体" w:hAnsi="宋体" w:cs="Arial" w:hint="eastAsia"/>
                <w:color w:val="000000"/>
                <w:kern w:val="0"/>
                <w:sz w:val="24"/>
                <w:szCs w:val="24"/>
              </w:rPr>
              <w:lastRenderedPageBreak/>
              <w:t>究</w:t>
            </w:r>
          </w:p>
        </w:tc>
      </w:tr>
      <w:tr w:rsidR="00BF55AC" w:rsidRPr="00BF55AC" w:rsidTr="00BF55AC">
        <w:trPr>
          <w:trHeight w:val="532"/>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lastRenderedPageBreak/>
              <w:t>54</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王狮</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海南省三亚技师学院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我校男子篮球校队急停跳投的探讨分析</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55</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叶向东</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海南政法职业学院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基于阳光体育视野下高职课余体育训练的</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现状与对策研究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学校体育课余训练与竞赛研究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56</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陈博</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小学体育快乐课堂教学探讨</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学校体育理论与学校</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体育史研究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57</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杜秋香</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琼台师范</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以学校教育为载体传承和发展黎族传统体育文化</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学校体育理论与学校</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体育史研究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58</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葛耀</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高小亮</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破与立：海南休闲体育专业发展研究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学校体育理论与学校</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体育史研究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59</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杨文刚</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海口市第一中学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关于高中文科班体育课有效教学的研究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学校体育理论与学校</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体育史研究</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60</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张楠楠</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三亚市高校游泳社团现状研究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学校体育理论与学校</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体育史研究</w:t>
            </w:r>
          </w:p>
        </w:tc>
      </w:tr>
      <w:tr w:rsidR="00BF55AC" w:rsidRPr="00BF55AC" w:rsidTr="00BF55AC">
        <w:trPr>
          <w:trHeight w:val="517"/>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61</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陈能</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乐东县黄流中学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体育教学培养学生自主学习能力点滴</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17"/>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62</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陈裕厚</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屯昌思源实验中学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体育教师技能与职业素养</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17"/>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63</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代文峰</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三亚学院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对CBA联赛改革进程中球迷文化建设的思考</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17"/>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64</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冯梦</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琼海市华侨中学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浅谈中长跑无痛苦练习在初中体育课堂中运用</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17"/>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65</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符国敏</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东方市第七小学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浅谈阻碍小学体育课教学因素与整改策略</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17"/>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66</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韩端</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东方市新街中心学校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浅析小学体育教学中德育渗透</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17"/>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67</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何启光</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海口市滨海第九小学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分腿腾跃山羊教学策略之我见</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17"/>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68</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黎召雄</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乐东县利国镇文史小学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让农村小学生爱上体育课堂之策略</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91"/>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69</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梁艳花</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琼山区云龙镇中心小学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浅谈体育教学对学生形成健康人格的影响</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91"/>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70</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陆源</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屯昌思源实验中学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信息时代体育教学变革</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91"/>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lastRenderedPageBreak/>
              <w:t>71</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马云龙</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海南科技职业学院</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海南师范大学篮球运动损伤调查研究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91"/>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72</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蒙忠</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海口市第二中学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探析体育游戏在中学体育教学中的开展</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91"/>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73</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唐春桂</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海南省东方市琼西中学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浅谈如何设计合理的体育教案</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91"/>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74</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王秋护</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冲坡中学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浅谈中学体育教学所存在的问题和解决对策</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91"/>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75</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王伟</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海口市第三十三小学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小学体育课堂游戏化教学模式的研究</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491"/>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76</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王远刚</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乐东县利国镇中心学校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体育锻炼对学生良好行为习惯的养成</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96"/>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77</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夏峰飞</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海口中学</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对海口中学田径运动中常见运动损伤成因</w:t>
            </w:r>
          </w:p>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的调查与分析</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r w:rsidR="00BF55AC" w:rsidRPr="00BF55AC" w:rsidTr="00BF55AC">
        <w:trPr>
          <w:trHeight w:val="511"/>
          <w:jc w:val="center"/>
        </w:trPr>
        <w:tc>
          <w:tcPr>
            <w:tcW w:w="633" w:type="dxa"/>
            <w:tcBorders>
              <w:top w:val="nil"/>
              <w:left w:val="single" w:sz="4" w:space="0" w:color="000000"/>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78</w:t>
            </w:r>
          </w:p>
        </w:tc>
        <w:tc>
          <w:tcPr>
            <w:tcW w:w="967"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庄太宁</w:t>
            </w:r>
          </w:p>
        </w:tc>
        <w:tc>
          <w:tcPr>
            <w:tcW w:w="1865"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东方市三家中心校</w:t>
            </w:r>
          </w:p>
        </w:tc>
        <w:tc>
          <w:tcPr>
            <w:tcW w:w="3350"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对我市乡镇小学学生上体育课的现状调查与分析</w:t>
            </w:r>
          </w:p>
        </w:tc>
        <w:tc>
          <w:tcPr>
            <w:tcW w:w="1883" w:type="dxa"/>
            <w:tcBorders>
              <w:top w:val="nil"/>
              <w:left w:val="nil"/>
              <w:bottom w:val="single" w:sz="4" w:space="0" w:color="000000"/>
              <w:right w:val="single" w:sz="4" w:space="0" w:color="000000"/>
            </w:tcBorders>
            <w:vAlign w:val="center"/>
            <w:hideMark/>
          </w:tcPr>
          <w:p w:rsidR="00BF55AC" w:rsidRPr="00BF55AC" w:rsidRDefault="00BF55AC" w:rsidP="00BF55AC">
            <w:pPr>
              <w:widowControl/>
              <w:spacing w:line="310" w:lineRule="atLeast"/>
              <w:jc w:val="center"/>
              <w:rPr>
                <w:rFonts w:ascii="Arial" w:eastAsia="宋体" w:hAnsi="Arial" w:cs="Arial"/>
                <w:color w:val="000000"/>
                <w:kern w:val="0"/>
                <w:sz w:val="18"/>
                <w:szCs w:val="18"/>
              </w:rPr>
            </w:pPr>
            <w:r w:rsidRPr="00BF55AC">
              <w:rPr>
                <w:rFonts w:ascii="宋体" w:eastAsia="宋体" w:hAnsi="宋体" w:cs="Arial" w:hint="eastAsia"/>
                <w:color w:val="000000"/>
                <w:kern w:val="0"/>
                <w:sz w:val="24"/>
                <w:szCs w:val="24"/>
              </w:rPr>
              <w:t>自选</w:t>
            </w:r>
          </w:p>
        </w:tc>
      </w:tr>
    </w:tbl>
    <w:p w:rsidR="00BF55AC" w:rsidRDefault="00BF55AC" w:rsidP="00BF55AC">
      <w:pPr>
        <w:widowControl/>
        <w:wordWrap w:val="0"/>
        <w:snapToGrid w:val="0"/>
        <w:spacing w:line="500" w:lineRule="atLeast"/>
        <w:rPr>
          <w:rFonts w:ascii="黑体" w:eastAsia="黑体" w:hAnsi="黑体" w:cs="Arial"/>
          <w:color w:val="000000"/>
          <w:kern w:val="0"/>
          <w:sz w:val="32"/>
          <w:szCs w:val="32"/>
        </w:rPr>
        <w:sectPr w:rsidR="00BF55AC" w:rsidSect="002028DD">
          <w:pgSz w:w="11906" w:h="16838"/>
          <w:pgMar w:top="1440" w:right="1800" w:bottom="1440" w:left="1800" w:header="851" w:footer="992" w:gutter="0"/>
          <w:cols w:space="425"/>
          <w:docGrid w:type="lines" w:linePitch="312"/>
        </w:sectPr>
      </w:pPr>
    </w:p>
    <w:p w:rsidR="00BF55AC" w:rsidRPr="00BF55AC" w:rsidRDefault="00BF55AC" w:rsidP="00BF55AC">
      <w:pPr>
        <w:widowControl/>
        <w:wordWrap w:val="0"/>
        <w:snapToGrid w:val="0"/>
        <w:spacing w:line="500" w:lineRule="atLeast"/>
        <w:rPr>
          <w:rFonts w:ascii="Arial" w:eastAsia="宋体" w:hAnsi="Arial" w:cs="Arial"/>
          <w:color w:val="000000"/>
          <w:kern w:val="0"/>
          <w:sz w:val="18"/>
          <w:szCs w:val="18"/>
        </w:rPr>
      </w:pPr>
      <w:r w:rsidRPr="00BF55AC">
        <w:rPr>
          <w:rFonts w:ascii="黑体" w:eastAsia="黑体" w:hAnsi="黑体" w:cs="Arial" w:hint="eastAsia"/>
          <w:color w:val="000000"/>
          <w:kern w:val="0"/>
          <w:sz w:val="32"/>
          <w:szCs w:val="32"/>
        </w:rPr>
        <w:lastRenderedPageBreak/>
        <w:t>附件2—4</w:t>
      </w:r>
    </w:p>
    <w:p w:rsidR="00BF55AC" w:rsidRPr="00BF55AC" w:rsidRDefault="00BF55AC" w:rsidP="00BF55AC">
      <w:pPr>
        <w:widowControl/>
        <w:wordWrap w:val="0"/>
        <w:snapToGrid w:val="0"/>
        <w:spacing w:line="500" w:lineRule="atLeast"/>
        <w:rPr>
          <w:rFonts w:ascii="Arial" w:eastAsia="宋体" w:hAnsi="Arial" w:cs="Arial"/>
          <w:color w:val="000000"/>
          <w:kern w:val="0"/>
          <w:sz w:val="18"/>
          <w:szCs w:val="18"/>
        </w:rPr>
      </w:pPr>
      <w:r w:rsidRPr="00BF55AC">
        <w:rPr>
          <w:rFonts w:ascii="Arial" w:eastAsia="宋体" w:hAnsi="Arial" w:cs="Arial"/>
          <w:color w:val="000000"/>
          <w:kern w:val="0"/>
          <w:sz w:val="18"/>
          <w:szCs w:val="18"/>
        </w:rPr>
        <w:t> </w:t>
      </w:r>
    </w:p>
    <w:p w:rsidR="00BF55AC" w:rsidRPr="00BF55AC" w:rsidRDefault="00BF55AC" w:rsidP="00BF55AC">
      <w:pPr>
        <w:widowControl/>
        <w:wordWrap w:val="0"/>
        <w:snapToGrid w:val="0"/>
        <w:spacing w:line="700" w:lineRule="atLeast"/>
        <w:jc w:val="center"/>
        <w:rPr>
          <w:rFonts w:ascii="Arial" w:eastAsia="宋体" w:hAnsi="Arial" w:cs="Arial"/>
          <w:color w:val="000000"/>
          <w:kern w:val="0"/>
          <w:sz w:val="36"/>
          <w:szCs w:val="36"/>
        </w:rPr>
      </w:pPr>
      <w:r w:rsidRPr="00BF55AC">
        <w:rPr>
          <w:rFonts w:ascii="方正小标宋_GBK" w:eastAsia="方正小标宋_GBK" w:hAnsi="Arial" w:cs="Arial" w:hint="eastAsia"/>
          <w:color w:val="000000"/>
          <w:kern w:val="0"/>
          <w:sz w:val="36"/>
          <w:szCs w:val="36"/>
          <w:shd w:val="clear" w:color="auto" w:fill="FFFFFF"/>
        </w:rPr>
        <w:t>2017年海南省学校体育科学论文评比</w:t>
      </w:r>
    </w:p>
    <w:p w:rsidR="00BF55AC" w:rsidRPr="00BF55AC" w:rsidRDefault="00BF55AC" w:rsidP="00BF55AC">
      <w:pPr>
        <w:widowControl/>
        <w:wordWrap w:val="0"/>
        <w:snapToGrid w:val="0"/>
        <w:spacing w:line="700" w:lineRule="atLeast"/>
        <w:jc w:val="center"/>
        <w:rPr>
          <w:rFonts w:ascii="Arial" w:eastAsia="宋体" w:hAnsi="Arial" w:cs="Arial"/>
          <w:color w:val="000000"/>
          <w:kern w:val="0"/>
          <w:sz w:val="36"/>
          <w:szCs w:val="36"/>
        </w:rPr>
      </w:pPr>
      <w:r w:rsidRPr="00BF55AC">
        <w:rPr>
          <w:rFonts w:ascii="方正小标宋_GBK" w:eastAsia="方正小标宋_GBK" w:hAnsi="Arial" w:cs="Arial" w:hint="eastAsia"/>
          <w:color w:val="000000"/>
          <w:kern w:val="0"/>
          <w:sz w:val="36"/>
          <w:szCs w:val="36"/>
          <w:shd w:val="clear" w:color="auto" w:fill="FFFFFF"/>
        </w:rPr>
        <w:t>荣获</w:t>
      </w:r>
      <w:r w:rsidRPr="00BF55AC">
        <w:rPr>
          <w:rFonts w:ascii="方正小标宋_GBK" w:eastAsia="方正小标宋_GBK" w:hAnsi="Arial" w:cs="Arial" w:hint="eastAsia"/>
          <w:color w:val="000000"/>
          <w:kern w:val="0"/>
          <w:sz w:val="36"/>
          <w:szCs w:val="36"/>
        </w:rPr>
        <w:t>“优秀组织奖”</w:t>
      </w:r>
      <w:r w:rsidRPr="00BF55AC">
        <w:rPr>
          <w:rFonts w:ascii="方正小标宋_GBK" w:eastAsia="方正小标宋_GBK" w:hAnsi="Arial" w:cs="Arial" w:hint="eastAsia"/>
          <w:color w:val="000000"/>
          <w:kern w:val="0"/>
          <w:sz w:val="36"/>
          <w:szCs w:val="36"/>
          <w:shd w:val="clear" w:color="auto" w:fill="FFFFFF"/>
        </w:rPr>
        <w:t>名单</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Arial" w:eastAsia="宋体" w:hAnsi="Arial" w:cs="Arial"/>
          <w:color w:val="000000"/>
          <w:kern w:val="0"/>
          <w:sz w:val="18"/>
          <w:szCs w:val="18"/>
        </w:rPr>
        <w:t> </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黑体" w:eastAsia="黑体" w:hAnsi="黑体" w:cs="Arial" w:hint="eastAsia"/>
          <w:color w:val="000000"/>
          <w:kern w:val="0"/>
          <w:sz w:val="32"/>
          <w:szCs w:val="32"/>
        </w:rPr>
        <w:t>一、市县教育局</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海口市教育局</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琼海市教育局</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三亚市教育局</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文昌市教育局</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万宁市教育局</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屯昌县教育局</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黑体" w:eastAsia="黑体" w:hAnsi="黑体" w:cs="Arial" w:hint="eastAsia"/>
          <w:color w:val="000000"/>
          <w:kern w:val="0"/>
          <w:sz w:val="32"/>
          <w:szCs w:val="32"/>
        </w:rPr>
        <w:t>二、高等学校</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三亚学院</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琼台师范学院</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三亚技师学院</w:t>
      </w:r>
    </w:p>
    <w:p w:rsidR="00BF55AC" w:rsidRPr="00BF55AC" w:rsidRDefault="00BF55AC" w:rsidP="00BF55AC">
      <w:pPr>
        <w:widowControl/>
        <w:wordWrap w:val="0"/>
        <w:snapToGrid w:val="0"/>
        <w:spacing w:line="600" w:lineRule="atLeast"/>
        <w:ind w:firstLine="640"/>
        <w:rPr>
          <w:rFonts w:ascii="Arial" w:eastAsia="宋体" w:hAnsi="Arial" w:cs="Arial"/>
          <w:color w:val="000000"/>
          <w:kern w:val="0"/>
          <w:sz w:val="18"/>
          <w:szCs w:val="18"/>
        </w:rPr>
      </w:pPr>
      <w:r w:rsidRPr="00BF55AC">
        <w:rPr>
          <w:rFonts w:ascii="仿宋_GB2312" w:eastAsia="仿宋_GB2312" w:hAnsi="Arial" w:cs="Arial" w:hint="eastAsia"/>
          <w:color w:val="000000"/>
          <w:kern w:val="0"/>
          <w:sz w:val="32"/>
          <w:szCs w:val="32"/>
        </w:rPr>
        <w:t>海南政法职业学院</w:t>
      </w:r>
    </w:p>
    <w:p w:rsidR="002028DD" w:rsidRDefault="002028DD"/>
    <w:sectPr w:rsidR="002028DD" w:rsidSect="002028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5F1" w:rsidRDefault="009145F1" w:rsidP="00BF55AC">
      <w:r>
        <w:separator/>
      </w:r>
    </w:p>
  </w:endnote>
  <w:endnote w:type="continuationSeparator" w:id="1">
    <w:p w:rsidR="009145F1" w:rsidRDefault="009145F1" w:rsidP="00BF55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2954"/>
      <w:docPartObj>
        <w:docPartGallery w:val="Page Numbers (Bottom of Page)"/>
        <w:docPartUnique/>
      </w:docPartObj>
    </w:sdtPr>
    <w:sdtContent>
      <w:p w:rsidR="00BF55AC" w:rsidRDefault="00675AE3">
        <w:pPr>
          <w:pStyle w:val="ab"/>
          <w:jc w:val="center"/>
        </w:pPr>
        <w:fldSimple w:instr=" PAGE   \* MERGEFORMAT ">
          <w:r w:rsidR="00290127" w:rsidRPr="00290127">
            <w:rPr>
              <w:noProof/>
              <w:lang w:val="zh-CN"/>
            </w:rPr>
            <w:t>18</w:t>
          </w:r>
        </w:fldSimple>
      </w:p>
    </w:sdtContent>
  </w:sdt>
  <w:p w:rsidR="00BF55AC" w:rsidRDefault="00BF55A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5F1" w:rsidRDefault="009145F1" w:rsidP="00BF55AC">
      <w:r>
        <w:separator/>
      </w:r>
    </w:p>
  </w:footnote>
  <w:footnote w:type="continuationSeparator" w:id="1">
    <w:p w:rsidR="009145F1" w:rsidRDefault="009145F1" w:rsidP="00BF55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55AC"/>
    <w:rsid w:val="000570DF"/>
    <w:rsid w:val="002028DD"/>
    <w:rsid w:val="00290127"/>
    <w:rsid w:val="00675AE3"/>
    <w:rsid w:val="009145F1"/>
    <w:rsid w:val="009A1854"/>
    <w:rsid w:val="00AF21A9"/>
    <w:rsid w:val="00BF55AC"/>
    <w:rsid w:val="00D77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55AC"/>
    <w:rPr>
      <w:i w:val="0"/>
      <w:iCs w:val="0"/>
      <w:strike w:val="0"/>
      <w:dstrike w:val="0"/>
      <w:color w:val="000000"/>
      <w:u w:val="none"/>
      <w:effect w:val="none"/>
    </w:rPr>
  </w:style>
  <w:style w:type="character" w:styleId="a4">
    <w:name w:val="FollowedHyperlink"/>
    <w:basedOn w:val="a0"/>
    <w:uiPriority w:val="99"/>
    <w:semiHidden/>
    <w:unhideWhenUsed/>
    <w:rsid w:val="00BF55AC"/>
    <w:rPr>
      <w:i w:val="0"/>
      <w:iCs w:val="0"/>
      <w:strike w:val="0"/>
      <w:dstrike w:val="0"/>
      <w:color w:val="000000"/>
      <w:u w:val="none"/>
      <w:effect w:val="none"/>
    </w:rPr>
  </w:style>
  <w:style w:type="paragraph" w:styleId="a5">
    <w:name w:val="Normal (Web)"/>
    <w:basedOn w:val="a"/>
    <w:uiPriority w:val="99"/>
    <w:semiHidden/>
    <w:unhideWhenUsed/>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btn">
    <w:name w:val="btn"/>
    <w:basedOn w:val="a"/>
    <w:rsid w:val="00BF55AC"/>
    <w:pPr>
      <w:widowControl/>
      <w:pBdr>
        <w:top w:val="single" w:sz="6" w:space="0" w:color="BEDEF7"/>
        <w:left w:val="single" w:sz="6" w:space="2" w:color="BEDEF7"/>
        <w:bottom w:val="single" w:sz="6" w:space="0" w:color="BEDEF7"/>
        <w:right w:val="single" w:sz="6" w:space="2" w:color="BEDEF7"/>
      </w:pBdr>
      <w:shd w:val="clear" w:color="auto" w:fill="FFFFFF"/>
      <w:spacing w:before="100" w:beforeAutospacing="1" w:after="100" w:afterAutospacing="1" w:line="360" w:lineRule="auto"/>
      <w:jc w:val="left"/>
      <w:textAlignment w:val="center"/>
    </w:pPr>
    <w:rPr>
      <w:rFonts w:ascii="Arial" w:eastAsia="宋体" w:hAnsi="Arial" w:cs="Arial"/>
      <w:color w:val="000000"/>
      <w:kern w:val="0"/>
      <w:sz w:val="15"/>
      <w:szCs w:val="15"/>
    </w:rPr>
  </w:style>
  <w:style w:type="paragraph" w:customStyle="1" w:styleId="style1">
    <w:name w:val="style1"/>
    <w:basedOn w:val="a"/>
    <w:rsid w:val="00BF55AC"/>
    <w:pPr>
      <w:widowControl/>
      <w:spacing w:before="100" w:beforeAutospacing="1" w:after="100" w:afterAutospacing="1"/>
      <w:jc w:val="left"/>
    </w:pPr>
    <w:rPr>
      <w:rFonts w:ascii="宋体" w:eastAsia="宋体" w:hAnsi="宋体" w:cs="宋体"/>
      <w:color w:val="99FF33"/>
      <w:kern w:val="0"/>
      <w:sz w:val="18"/>
      <w:szCs w:val="18"/>
    </w:rPr>
  </w:style>
  <w:style w:type="paragraph" w:customStyle="1" w:styleId="style14">
    <w:name w:val="style14"/>
    <w:basedOn w:val="a"/>
    <w:rsid w:val="00BF55AC"/>
    <w:pPr>
      <w:widowControl/>
      <w:spacing w:before="100" w:beforeAutospacing="1" w:after="100" w:afterAutospacing="1" w:line="270" w:lineRule="atLeast"/>
      <w:jc w:val="left"/>
    </w:pPr>
    <w:rPr>
      <w:rFonts w:ascii="宋体" w:eastAsia="宋体" w:hAnsi="宋体" w:cs="宋体"/>
      <w:color w:val="004AE1"/>
      <w:kern w:val="0"/>
      <w:sz w:val="18"/>
      <w:szCs w:val="18"/>
    </w:rPr>
  </w:style>
  <w:style w:type="paragraph" w:customStyle="1" w:styleId="xian">
    <w:name w:val="xian"/>
    <w:basedOn w:val="a"/>
    <w:rsid w:val="00BF55AC"/>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color w:val="000000"/>
      <w:kern w:val="0"/>
      <w:sz w:val="18"/>
      <w:szCs w:val="18"/>
    </w:rPr>
  </w:style>
  <w:style w:type="paragraph" w:customStyle="1" w:styleId="style15">
    <w:name w:val="style15"/>
    <w:basedOn w:val="a"/>
    <w:rsid w:val="00BF55AC"/>
    <w:pPr>
      <w:widowControl/>
      <w:spacing w:before="100" w:beforeAutospacing="1" w:after="100" w:afterAutospacing="1"/>
      <w:jc w:val="left"/>
    </w:pPr>
    <w:rPr>
      <w:rFonts w:ascii="宋体" w:eastAsia="宋体" w:hAnsi="宋体" w:cs="宋体"/>
      <w:color w:val="666666"/>
      <w:kern w:val="0"/>
      <w:sz w:val="18"/>
      <w:szCs w:val="18"/>
    </w:rPr>
  </w:style>
  <w:style w:type="paragraph" w:customStyle="1" w:styleId="big32">
    <w:name w:val="big32"/>
    <w:basedOn w:val="a"/>
    <w:rsid w:val="00BF55AC"/>
    <w:pPr>
      <w:widowControl/>
      <w:spacing w:before="100" w:beforeAutospacing="1" w:after="100" w:afterAutospacing="1"/>
      <w:jc w:val="left"/>
    </w:pPr>
    <w:rPr>
      <w:rFonts w:ascii="黑体" w:eastAsia="黑体" w:hAnsi="黑体" w:cs="宋体"/>
      <w:color w:val="E96A00"/>
      <w:kern w:val="0"/>
      <w:sz w:val="45"/>
      <w:szCs w:val="45"/>
    </w:rPr>
  </w:style>
  <w:style w:type="paragraph" w:customStyle="1" w:styleId="bor1">
    <w:name w:val="bor1"/>
    <w:basedOn w:val="a"/>
    <w:rsid w:val="00BF55AC"/>
    <w:pPr>
      <w:widowControl/>
      <w:pBdr>
        <w:top w:val="single" w:sz="6" w:space="0" w:color="709CD7"/>
        <w:left w:val="single" w:sz="6" w:space="0" w:color="709CD7"/>
        <w:bottom w:val="single" w:sz="6" w:space="0" w:color="709CD7"/>
        <w:right w:val="single" w:sz="6" w:space="0" w:color="709CD7"/>
      </w:pBdr>
      <w:spacing w:before="100" w:beforeAutospacing="1" w:after="100" w:afterAutospacing="1"/>
      <w:jc w:val="left"/>
    </w:pPr>
    <w:rPr>
      <w:rFonts w:ascii="宋体" w:eastAsia="宋体" w:hAnsi="宋体" w:cs="宋体"/>
      <w:color w:val="000000"/>
      <w:kern w:val="0"/>
      <w:sz w:val="18"/>
      <w:szCs w:val="18"/>
    </w:rPr>
  </w:style>
  <w:style w:type="paragraph" w:customStyle="1" w:styleId="hang20">
    <w:name w:val="hang20"/>
    <w:basedOn w:val="a"/>
    <w:rsid w:val="00BF55AC"/>
    <w:pPr>
      <w:widowControl/>
      <w:spacing w:before="100" w:beforeAutospacing="1" w:after="100" w:afterAutospacing="1" w:line="405" w:lineRule="atLeast"/>
      <w:jc w:val="left"/>
    </w:pPr>
    <w:rPr>
      <w:rFonts w:ascii="宋体" w:eastAsia="宋体" w:hAnsi="宋体" w:cs="宋体"/>
      <w:color w:val="000000"/>
      <w:kern w:val="0"/>
      <w:sz w:val="18"/>
      <w:szCs w:val="18"/>
    </w:rPr>
  </w:style>
  <w:style w:type="paragraph" w:customStyle="1" w:styleId="xzbiaoti">
    <w:name w:val="xzbiaoti"/>
    <w:basedOn w:val="a"/>
    <w:rsid w:val="00BF55AC"/>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lsc11">
    <w:name w:val="lsc11"/>
    <w:basedOn w:val="a"/>
    <w:rsid w:val="00BF55AC"/>
    <w:pPr>
      <w:widowControl/>
      <w:spacing w:before="100" w:beforeAutospacing="1" w:after="100" w:afterAutospacing="1"/>
      <w:jc w:val="left"/>
    </w:pPr>
    <w:rPr>
      <w:rFonts w:ascii="宋体" w:eastAsia="宋体" w:hAnsi="宋体" w:cs="宋体"/>
      <w:b/>
      <w:bCs/>
      <w:color w:val="FFFFFF"/>
      <w:kern w:val="0"/>
      <w:sz w:val="18"/>
      <w:szCs w:val="18"/>
    </w:rPr>
  </w:style>
  <w:style w:type="paragraph" w:customStyle="1" w:styleId="xj12">
    <w:name w:val="xj12"/>
    <w:basedOn w:val="a"/>
    <w:rsid w:val="00BF55AC"/>
    <w:pPr>
      <w:widowControl/>
      <w:spacing w:before="100" w:beforeAutospacing="1" w:after="100" w:afterAutospacing="1"/>
      <w:jc w:val="left"/>
    </w:pPr>
    <w:rPr>
      <w:rFonts w:ascii="宋体" w:eastAsia="宋体" w:hAnsi="宋体" w:cs="宋体"/>
      <w:b/>
      <w:bCs/>
      <w:color w:val="006666"/>
      <w:kern w:val="0"/>
      <w:sz w:val="20"/>
      <w:szCs w:val="20"/>
    </w:rPr>
  </w:style>
  <w:style w:type="paragraph" w:customStyle="1" w:styleId="a30">
    <w:name w:val="a3"/>
    <w:basedOn w:val="a"/>
    <w:rsid w:val="00BF55AC"/>
    <w:pPr>
      <w:widowControl/>
      <w:pBdr>
        <w:left w:val="single" w:sz="6" w:space="0" w:color="FFFFFF"/>
      </w:pBdr>
      <w:spacing w:before="100" w:beforeAutospacing="1" w:after="100" w:afterAutospacing="1"/>
      <w:jc w:val="left"/>
    </w:pPr>
    <w:rPr>
      <w:rFonts w:ascii="宋体" w:eastAsia="宋体" w:hAnsi="宋体" w:cs="宋体"/>
      <w:b/>
      <w:bCs/>
      <w:color w:val="333333"/>
      <w:kern w:val="0"/>
      <w:sz w:val="18"/>
      <w:szCs w:val="18"/>
    </w:rPr>
  </w:style>
  <w:style w:type="paragraph" w:customStyle="1" w:styleId="a3a">
    <w:name w:val="a3a"/>
    <w:basedOn w:val="a"/>
    <w:rsid w:val="00BF55AC"/>
    <w:pPr>
      <w:widowControl/>
      <w:spacing w:before="100" w:beforeAutospacing="1" w:after="100" w:afterAutospacing="1" w:line="300" w:lineRule="atLeast"/>
      <w:jc w:val="left"/>
    </w:pPr>
    <w:rPr>
      <w:rFonts w:ascii="宋体" w:eastAsia="宋体" w:hAnsi="宋体" w:cs="宋体"/>
      <w:color w:val="006600"/>
      <w:kern w:val="0"/>
      <w:sz w:val="20"/>
      <w:szCs w:val="20"/>
    </w:rPr>
  </w:style>
  <w:style w:type="paragraph" w:customStyle="1" w:styleId="a3b">
    <w:name w:val="a3b"/>
    <w:basedOn w:val="a"/>
    <w:rsid w:val="00BF55AC"/>
    <w:pPr>
      <w:widowControl/>
      <w:spacing w:before="100" w:beforeAutospacing="1" w:after="100" w:afterAutospacing="1"/>
      <w:jc w:val="left"/>
    </w:pPr>
    <w:rPr>
      <w:rFonts w:ascii="宋体" w:eastAsia="宋体" w:hAnsi="宋体" w:cs="宋体"/>
      <w:color w:val="0C4790"/>
      <w:kern w:val="0"/>
      <w:sz w:val="18"/>
      <w:szCs w:val="18"/>
    </w:rPr>
  </w:style>
  <w:style w:type="paragraph" w:customStyle="1" w:styleId="a3c">
    <w:name w:val="a3c"/>
    <w:basedOn w:val="a"/>
    <w:rsid w:val="00BF55AC"/>
    <w:pPr>
      <w:widowControl/>
      <w:spacing w:before="100" w:beforeAutospacing="1" w:after="100" w:afterAutospacing="1"/>
      <w:jc w:val="left"/>
    </w:pPr>
    <w:rPr>
      <w:rFonts w:ascii="宋体" w:eastAsia="宋体" w:hAnsi="宋体" w:cs="宋体"/>
      <w:b/>
      <w:bCs/>
      <w:color w:val="FFFFFF"/>
      <w:kern w:val="0"/>
      <w:szCs w:val="21"/>
    </w:rPr>
  </w:style>
  <w:style w:type="paragraph" w:customStyle="1" w:styleId="a3d">
    <w:name w:val="a3d"/>
    <w:basedOn w:val="a"/>
    <w:rsid w:val="00BF55AC"/>
    <w:pPr>
      <w:widowControl/>
      <w:spacing w:before="100" w:beforeAutospacing="1" w:after="100" w:afterAutospacing="1"/>
      <w:jc w:val="left"/>
    </w:pPr>
    <w:rPr>
      <w:rFonts w:ascii="宋体" w:eastAsia="宋体" w:hAnsi="宋体" w:cs="宋体"/>
      <w:color w:val="333333"/>
      <w:kern w:val="0"/>
      <w:sz w:val="23"/>
      <w:szCs w:val="23"/>
    </w:rPr>
  </w:style>
  <w:style w:type="paragraph" w:customStyle="1" w:styleId="a50">
    <w:name w:val="a5"/>
    <w:basedOn w:val="a"/>
    <w:rsid w:val="00BF55AC"/>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a7">
    <w:name w:val="a7"/>
    <w:basedOn w:val="a"/>
    <w:rsid w:val="00BF55AC"/>
    <w:pPr>
      <w:widowControl/>
      <w:spacing w:before="100" w:beforeAutospacing="1" w:after="100" w:afterAutospacing="1"/>
      <w:jc w:val="left"/>
    </w:pPr>
    <w:rPr>
      <w:rFonts w:ascii="宋体" w:eastAsia="宋体" w:hAnsi="宋体" w:cs="宋体"/>
      <w:b/>
      <w:bCs/>
      <w:color w:val="003300"/>
      <w:kern w:val="0"/>
      <w:sz w:val="23"/>
      <w:szCs w:val="23"/>
    </w:rPr>
  </w:style>
  <w:style w:type="paragraph" w:customStyle="1" w:styleId="a7c">
    <w:name w:val="a7c"/>
    <w:basedOn w:val="a"/>
    <w:rsid w:val="00BF55AC"/>
    <w:pPr>
      <w:widowControl/>
      <w:spacing w:before="100" w:beforeAutospacing="1" w:after="100" w:afterAutospacing="1"/>
      <w:jc w:val="left"/>
    </w:pPr>
    <w:rPr>
      <w:rFonts w:ascii="宋体" w:eastAsia="宋体" w:hAnsi="宋体" w:cs="宋体"/>
      <w:b/>
      <w:bCs/>
      <w:color w:val="0D4165"/>
      <w:kern w:val="0"/>
      <w:sz w:val="20"/>
      <w:szCs w:val="20"/>
    </w:rPr>
  </w:style>
  <w:style w:type="paragraph" w:customStyle="1" w:styleId="a7b">
    <w:name w:val="a7b"/>
    <w:basedOn w:val="a"/>
    <w:rsid w:val="00BF55AC"/>
    <w:pPr>
      <w:widowControl/>
      <w:spacing w:before="100" w:beforeAutospacing="1" w:after="100" w:afterAutospacing="1"/>
      <w:jc w:val="left"/>
    </w:pPr>
    <w:rPr>
      <w:rFonts w:ascii="宋体" w:eastAsia="宋体" w:hAnsi="宋体" w:cs="宋体"/>
      <w:b/>
      <w:bCs/>
      <w:color w:val="0D4F84"/>
      <w:kern w:val="0"/>
      <w:szCs w:val="21"/>
    </w:rPr>
  </w:style>
  <w:style w:type="paragraph" w:customStyle="1" w:styleId="biaotifont02">
    <w:name w:val="biaotifont02"/>
    <w:basedOn w:val="a"/>
    <w:rsid w:val="00BF55AC"/>
    <w:pPr>
      <w:widowControl/>
      <w:spacing w:before="100" w:beforeAutospacing="1" w:after="100" w:afterAutospacing="1"/>
      <w:jc w:val="center"/>
    </w:pPr>
    <w:rPr>
      <w:rFonts w:ascii="黑体" w:eastAsia="黑体" w:hAnsi="黑体" w:cs="宋体"/>
      <w:color w:val="0066FF"/>
      <w:spacing w:val="15"/>
      <w:kern w:val="0"/>
      <w:sz w:val="30"/>
      <w:szCs w:val="30"/>
    </w:rPr>
  </w:style>
  <w:style w:type="paragraph" w:customStyle="1" w:styleId="gkyqfont">
    <w:name w:val="gkyqfont"/>
    <w:basedOn w:val="a"/>
    <w:rsid w:val="00BF55AC"/>
    <w:pPr>
      <w:widowControl/>
      <w:spacing w:before="100" w:beforeAutospacing="1" w:after="100" w:afterAutospacing="1" w:line="390" w:lineRule="atLeast"/>
      <w:jc w:val="left"/>
    </w:pPr>
    <w:rPr>
      <w:rFonts w:ascii="宋体" w:eastAsia="宋体" w:hAnsi="宋体" w:cs="宋体"/>
      <w:color w:val="000000"/>
      <w:kern w:val="0"/>
      <w:sz w:val="18"/>
      <w:szCs w:val="18"/>
    </w:rPr>
  </w:style>
  <w:style w:type="paragraph" w:customStyle="1" w:styleId="sec11">
    <w:name w:val="sec11"/>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sec21">
    <w:name w:val="sec21"/>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maintab">
    <w:name w:val="main_tab"/>
    <w:basedOn w:val="a"/>
    <w:rsid w:val="00BF55AC"/>
    <w:pPr>
      <w:widowControl/>
      <w:shd w:val="clear" w:color="auto" w:fill="FFFFFF"/>
      <w:spacing w:before="100" w:beforeAutospacing="1" w:after="100" w:afterAutospacing="1"/>
      <w:jc w:val="left"/>
    </w:pPr>
    <w:rPr>
      <w:rFonts w:ascii="宋体" w:eastAsia="宋体" w:hAnsi="宋体" w:cs="宋体"/>
      <w:color w:val="000000"/>
      <w:kern w:val="0"/>
      <w:sz w:val="18"/>
      <w:szCs w:val="18"/>
    </w:rPr>
  </w:style>
  <w:style w:type="paragraph" w:customStyle="1" w:styleId="menu">
    <w:name w:val="menu"/>
    <w:basedOn w:val="a"/>
    <w:rsid w:val="00BF55AC"/>
    <w:pPr>
      <w:widowControl/>
      <w:pBdr>
        <w:top w:val="single" w:sz="6" w:space="0" w:color="E9F3F8"/>
        <w:left w:val="single" w:sz="6" w:space="0" w:color="E9F3F8"/>
        <w:bottom w:val="single" w:sz="6" w:space="0" w:color="E9F3F8"/>
        <w:right w:val="single" w:sz="6" w:space="0" w:color="E9F3F8"/>
      </w:pBdr>
      <w:shd w:val="clear" w:color="auto" w:fill="FFFFFF"/>
      <w:spacing w:before="100" w:beforeAutospacing="1" w:after="100" w:afterAutospacing="1"/>
      <w:jc w:val="left"/>
    </w:pPr>
    <w:rPr>
      <w:rFonts w:ascii="宋体" w:eastAsia="宋体" w:hAnsi="宋体" w:cs="宋体"/>
      <w:color w:val="000000"/>
      <w:kern w:val="0"/>
      <w:sz w:val="18"/>
      <w:szCs w:val="18"/>
    </w:rPr>
  </w:style>
  <w:style w:type="paragraph" w:customStyle="1" w:styleId="title20px">
    <w:name w:val="title20px"/>
    <w:basedOn w:val="a"/>
    <w:rsid w:val="00BF55AC"/>
    <w:pPr>
      <w:widowControl/>
      <w:spacing w:before="100" w:beforeAutospacing="1" w:after="100" w:afterAutospacing="1" w:line="750" w:lineRule="atLeast"/>
      <w:jc w:val="left"/>
    </w:pPr>
    <w:rPr>
      <w:rFonts w:ascii="宋体" w:eastAsia="宋体" w:hAnsi="宋体" w:cs="宋体"/>
      <w:b/>
      <w:bCs/>
      <w:color w:val="0066FF"/>
      <w:kern w:val="0"/>
      <w:sz w:val="27"/>
      <w:szCs w:val="27"/>
    </w:rPr>
  </w:style>
  <w:style w:type="paragraph" w:customStyle="1" w:styleId="content14px">
    <w:name w:val="content14px"/>
    <w:basedOn w:val="a"/>
    <w:rsid w:val="00BF55AC"/>
    <w:pPr>
      <w:widowControl/>
      <w:spacing w:before="100" w:beforeAutospacing="1" w:after="100" w:afterAutospacing="1" w:line="480" w:lineRule="auto"/>
      <w:jc w:val="left"/>
    </w:pPr>
    <w:rPr>
      <w:rFonts w:ascii="宋体" w:eastAsia="宋体" w:hAnsi="宋体" w:cs="宋体"/>
      <w:color w:val="000000"/>
      <w:kern w:val="0"/>
      <w:sz w:val="24"/>
      <w:szCs w:val="24"/>
    </w:rPr>
  </w:style>
  <w:style w:type="paragraph" w:customStyle="1" w:styleId="formt">
    <w:name w:val="formt"/>
    <w:basedOn w:val="a"/>
    <w:rsid w:val="00BF55AC"/>
    <w:pPr>
      <w:widowControl/>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jc w:val="left"/>
    </w:pPr>
    <w:rPr>
      <w:rFonts w:ascii="宋体" w:eastAsia="宋体" w:hAnsi="宋体" w:cs="宋体"/>
      <w:color w:val="000000"/>
      <w:kern w:val="0"/>
      <w:sz w:val="18"/>
      <w:szCs w:val="18"/>
    </w:rPr>
  </w:style>
  <w:style w:type="paragraph" w:customStyle="1" w:styleId="navy">
    <w:name w:val="navy"/>
    <w:basedOn w:val="a"/>
    <w:rsid w:val="00BF55AC"/>
    <w:pPr>
      <w:widowControl/>
      <w:spacing w:before="100" w:beforeAutospacing="1" w:after="100" w:afterAutospacing="1" w:line="240" w:lineRule="atLeast"/>
      <w:jc w:val="left"/>
    </w:pPr>
    <w:rPr>
      <w:rFonts w:ascii="宋体" w:eastAsia="宋体" w:hAnsi="宋体" w:cs="宋体"/>
      <w:color w:val="003CC8"/>
      <w:kern w:val="0"/>
      <w:sz w:val="18"/>
      <w:szCs w:val="18"/>
    </w:rPr>
  </w:style>
  <w:style w:type="paragraph" w:customStyle="1" w:styleId="p1">
    <w:name w:val="p1"/>
    <w:basedOn w:val="a"/>
    <w:rsid w:val="00BF55AC"/>
    <w:pPr>
      <w:widowControl/>
      <w:spacing w:before="100" w:beforeAutospacing="1" w:after="100" w:afterAutospacing="1" w:line="432" w:lineRule="auto"/>
      <w:jc w:val="left"/>
    </w:pPr>
    <w:rPr>
      <w:rFonts w:ascii="宋体" w:eastAsia="宋体" w:hAnsi="宋体" w:cs="宋体"/>
      <w:color w:val="000000"/>
      <w:kern w:val="0"/>
      <w:sz w:val="24"/>
      <w:szCs w:val="24"/>
    </w:rPr>
  </w:style>
  <w:style w:type="paragraph" w:customStyle="1" w:styleId="redframe">
    <w:name w:val="redframe"/>
    <w:basedOn w:val="a"/>
    <w:rsid w:val="00BF55AC"/>
    <w:pPr>
      <w:widowControl/>
      <w:pBdr>
        <w:top w:val="single" w:sz="2" w:space="0" w:color="000000"/>
        <w:left w:val="single" w:sz="2" w:space="0" w:color="000000"/>
        <w:bottom w:val="single" w:sz="2" w:space="0" w:color="000000"/>
        <w:right w:val="single" w:sz="12" w:space="0" w:color="FF0000"/>
      </w:pBdr>
      <w:shd w:val="clear" w:color="auto" w:fill="FFFFFF"/>
      <w:spacing w:before="100" w:beforeAutospacing="1" w:after="100" w:afterAutospacing="1"/>
      <w:jc w:val="left"/>
    </w:pPr>
    <w:rPr>
      <w:rFonts w:ascii="宋体" w:eastAsia="宋体" w:hAnsi="宋体" w:cs="宋体"/>
      <w:color w:val="000000"/>
      <w:kern w:val="0"/>
      <w:sz w:val="18"/>
      <w:szCs w:val="18"/>
    </w:rPr>
  </w:style>
  <w:style w:type="paragraph" w:customStyle="1" w:styleId="txt12">
    <w:name w:val="txt12"/>
    <w:basedOn w:val="a"/>
    <w:rsid w:val="00BF55AC"/>
    <w:pPr>
      <w:widowControl/>
      <w:spacing w:before="100" w:beforeAutospacing="1" w:after="100" w:afterAutospacing="1" w:line="312" w:lineRule="auto"/>
      <w:jc w:val="left"/>
    </w:pPr>
    <w:rPr>
      <w:rFonts w:ascii="宋体" w:eastAsia="宋体" w:hAnsi="宋体" w:cs="宋体"/>
      <w:color w:val="000000"/>
      <w:kern w:val="0"/>
      <w:sz w:val="18"/>
      <w:szCs w:val="18"/>
    </w:rPr>
  </w:style>
  <w:style w:type="paragraph" w:customStyle="1" w:styleId="printone">
    <w:name w:val="printone"/>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noprint">
    <w:name w:val="noprint"/>
    <w:basedOn w:val="a"/>
    <w:rsid w:val="00BF55AC"/>
    <w:pPr>
      <w:widowControl/>
      <w:spacing w:before="100" w:beforeAutospacing="1" w:after="100" w:afterAutospacing="1"/>
      <w:jc w:val="left"/>
    </w:pPr>
    <w:rPr>
      <w:rFonts w:ascii="宋体" w:eastAsia="宋体" w:hAnsi="宋体" w:cs="宋体"/>
      <w:vanish/>
      <w:color w:val="000000"/>
      <w:kern w:val="0"/>
      <w:sz w:val="18"/>
      <w:szCs w:val="18"/>
    </w:rPr>
  </w:style>
  <w:style w:type="paragraph" w:customStyle="1" w:styleId="jigou">
    <w:name w:val="jigou"/>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j07">
    <w:name w:val="xj07"/>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j11">
    <w:name w:val="xj11"/>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j11b">
    <w:name w:val="xj11b"/>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linkwhite12">
    <w:name w:val="link_white12"/>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linkred14">
    <w:name w:val="link_red14"/>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linkwhite16">
    <w:name w:val="link_white16"/>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10">
    <w:name w:val="a1"/>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20">
    <w:name w:val="a2"/>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40">
    <w:name w:val="a4"/>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4b">
    <w:name w:val="a4b"/>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6">
    <w:name w:val="a6"/>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white">
    <w:name w:val="a_white"/>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shouyewhite">
    <w:name w:val="shouye_white"/>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lingdao14bold">
    <w:name w:val="lingdao14bold"/>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8">
    <w:name w:val="a8"/>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8b">
    <w:name w:val="a8b"/>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8c">
    <w:name w:val="a8c"/>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9">
    <w:name w:val="a9"/>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100">
    <w:name w:val="a10"/>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11">
    <w:name w:val="a11"/>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mbren14c">
    <w:name w:val="mb_ren14c"/>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mbren14c1">
    <w:name w:val="mb_ren14c1"/>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symbols">
    <w:name w:val="symbols"/>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symbols1">
    <w:name w:val="symbols1"/>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p0">
    <w:name w:val="p0"/>
    <w:basedOn w:val="a"/>
    <w:rsid w:val="00BF55AC"/>
    <w:pPr>
      <w:widowControl/>
      <w:spacing w:before="100" w:beforeAutospacing="1" w:after="100" w:afterAutospacing="1"/>
      <w:jc w:val="left"/>
    </w:pPr>
    <w:rPr>
      <w:rFonts w:ascii="宋体" w:eastAsia="宋体" w:hAnsi="宋体" w:cs="宋体"/>
      <w:color w:val="000000"/>
      <w:kern w:val="0"/>
      <w:sz w:val="18"/>
      <w:szCs w:val="18"/>
    </w:rPr>
  </w:style>
  <w:style w:type="paragraph" w:styleId="aa">
    <w:name w:val="header"/>
    <w:basedOn w:val="a"/>
    <w:link w:val="Char"/>
    <w:uiPriority w:val="99"/>
    <w:semiHidden/>
    <w:unhideWhenUsed/>
    <w:rsid w:val="00BF55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uiPriority w:val="99"/>
    <w:semiHidden/>
    <w:rsid w:val="00BF55AC"/>
    <w:rPr>
      <w:sz w:val="18"/>
      <w:szCs w:val="18"/>
    </w:rPr>
  </w:style>
  <w:style w:type="paragraph" w:styleId="ab">
    <w:name w:val="footer"/>
    <w:basedOn w:val="a"/>
    <w:link w:val="Char0"/>
    <w:uiPriority w:val="99"/>
    <w:unhideWhenUsed/>
    <w:rsid w:val="00BF55AC"/>
    <w:pPr>
      <w:tabs>
        <w:tab w:val="center" w:pos="4153"/>
        <w:tab w:val="right" w:pos="8306"/>
      </w:tabs>
      <w:snapToGrid w:val="0"/>
      <w:jc w:val="left"/>
    </w:pPr>
    <w:rPr>
      <w:sz w:val="18"/>
      <w:szCs w:val="18"/>
    </w:rPr>
  </w:style>
  <w:style w:type="character" w:customStyle="1" w:styleId="Char0">
    <w:name w:val="页脚 Char"/>
    <w:basedOn w:val="a0"/>
    <w:link w:val="ab"/>
    <w:uiPriority w:val="99"/>
    <w:rsid w:val="00BF55AC"/>
    <w:rPr>
      <w:sz w:val="18"/>
      <w:szCs w:val="18"/>
    </w:rPr>
  </w:style>
</w:styles>
</file>

<file path=word/webSettings.xml><?xml version="1.0" encoding="utf-8"?>
<w:webSettings xmlns:r="http://schemas.openxmlformats.org/officeDocument/2006/relationships" xmlns:w="http://schemas.openxmlformats.org/wordprocessingml/2006/main">
  <w:divs>
    <w:div w:id="678965065">
      <w:bodyDiv w:val="1"/>
      <w:marLeft w:val="0"/>
      <w:marRight w:val="0"/>
      <w:marTop w:val="0"/>
      <w:marBottom w:val="0"/>
      <w:divBdr>
        <w:top w:val="none" w:sz="0" w:space="0" w:color="auto"/>
        <w:left w:val="none" w:sz="0" w:space="0" w:color="auto"/>
        <w:bottom w:val="none" w:sz="0" w:space="0" w:color="auto"/>
        <w:right w:val="none" w:sz="0" w:space="0" w:color="auto"/>
      </w:divBdr>
      <w:divsChild>
        <w:div w:id="1865166655">
          <w:marLeft w:val="0"/>
          <w:marRight w:val="0"/>
          <w:marTop w:val="0"/>
          <w:marBottom w:val="0"/>
          <w:divBdr>
            <w:top w:val="none" w:sz="0" w:space="0" w:color="auto"/>
            <w:left w:val="none" w:sz="0" w:space="0" w:color="auto"/>
            <w:bottom w:val="none" w:sz="0" w:space="0" w:color="auto"/>
            <w:right w:val="none" w:sz="0" w:space="0" w:color="auto"/>
          </w:divBdr>
          <w:divsChild>
            <w:div w:id="308437391">
              <w:marLeft w:val="0"/>
              <w:marRight w:val="0"/>
              <w:marTop w:val="0"/>
              <w:marBottom w:val="0"/>
              <w:divBdr>
                <w:top w:val="none" w:sz="0" w:space="0" w:color="auto"/>
                <w:left w:val="none" w:sz="0" w:space="0" w:color="auto"/>
                <w:bottom w:val="none" w:sz="0" w:space="0" w:color="auto"/>
                <w:right w:val="none" w:sz="0" w:space="0" w:color="auto"/>
              </w:divBdr>
            </w:div>
            <w:div w:id="1246498785">
              <w:marLeft w:val="0"/>
              <w:marRight w:val="0"/>
              <w:marTop w:val="0"/>
              <w:marBottom w:val="0"/>
              <w:divBdr>
                <w:top w:val="none" w:sz="0" w:space="0" w:color="auto"/>
                <w:left w:val="none" w:sz="0" w:space="0" w:color="auto"/>
                <w:bottom w:val="none" w:sz="0" w:space="0" w:color="auto"/>
                <w:right w:val="none" w:sz="0" w:space="0" w:color="auto"/>
              </w:divBdr>
            </w:div>
            <w:div w:id="1182817763">
              <w:marLeft w:val="0"/>
              <w:marRight w:val="0"/>
              <w:marTop w:val="0"/>
              <w:marBottom w:val="0"/>
              <w:divBdr>
                <w:top w:val="none" w:sz="0" w:space="0" w:color="auto"/>
                <w:left w:val="none" w:sz="0" w:space="0" w:color="auto"/>
                <w:bottom w:val="none" w:sz="0" w:space="0" w:color="auto"/>
                <w:right w:val="none" w:sz="0" w:space="0" w:color="auto"/>
              </w:divBdr>
            </w:div>
            <w:div w:id="12656217">
              <w:marLeft w:val="0"/>
              <w:marRight w:val="0"/>
              <w:marTop w:val="0"/>
              <w:marBottom w:val="0"/>
              <w:divBdr>
                <w:top w:val="none" w:sz="0" w:space="0" w:color="auto"/>
                <w:left w:val="none" w:sz="0" w:space="0" w:color="auto"/>
                <w:bottom w:val="none" w:sz="0" w:space="0" w:color="auto"/>
                <w:right w:val="none" w:sz="0" w:space="0" w:color="auto"/>
              </w:divBdr>
            </w:div>
            <w:div w:id="1075972977">
              <w:marLeft w:val="0"/>
              <w:marRight w:val="0"/>
              <w:marTop w:val="0"/>
              <w:marBottom w:val="0"/>
              <w:divBdr>
                <w:top w:val="none" w:sz="0" w:space="0" w:color="auto"/>
                <w:left w:val="none" w:sz="0" w:space="0" w:color="auto"/>
                <w:bottom w:val="none" w:sz="0" w:space="0" w:color="auto"/>
                <w:right w:val="none" w:sz="0" w:space="0" w:color="auto"/>
              </w:divBdr>
            </w:div>
            <w:div w:id="2012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1619</Words>
  <Characters>9233</Characters>
  <Application>Microsoft Office Word</Application>
  <DocSecurity>0</DocSecurity>
  <Lines>76</Lines>
  <Paragraphs>21</Paragraphs>
  <ScaleCrop>false</ScaleCrop>
  <Company>微软中国</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2018-03-23T01:57:00Z</dcterms:created>
  <dcterms:modified xsi:type="dcterms:W3CDTF">2018-03-25T23:50:00Z</dcterms:modified>
</cp:coreProperties>
</file>