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7"/>
        <w:spacing w:before="279" w:line="1135" w:lineRule="exact"/>
        <w:rPr>
          <w:rFonts w:ascii="Microsoft YaHei" w:hAnsi="Microsoft YaHei" w:eastAsia="Microsoft YaHei" w:cs="Microsoft YaHei"/>
          <w:sz w:val="65"/>
          <w:szCs w:val="65"/>
        </w:rPr>
      </w:pPr>
      <w:r>
        <w:pict>
          <v:shape id="_x0000_s1" style="position:absolute;margin-left:342.343pt;margin-top:69.2011pt;mso-position-vertical-relative:text;mso-position-horizontal-relative:text;width:77.5pt;height:51.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1" w:line="182" w:lineRule="auto"/>
                    <w:rPr>
                      <w:rFonts w:ascii="Microsoft YaHei" w:hAnsi="Microsoft YaHei" w:eastAsia="Microsoft YaHei" w:cs="Microsoft YaHei"/>
                      <w:sz w:val="76"/>
                      <w:szCs w:val="7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6"/>
                      <w:szCs w:val="76"/>
                      <w:color w:val="FF0000"/>
                      <w:spacing w:val="-4"/>
                    </w:rPr>
                    <w:t>文</w:t>
                  </w:r>
                  <w:r>
                    <w:rPr>
                      <w:rFonts w:ascii="Microsoft YaHei" w:hAnsi="Microsoft YaHei" w:eastAsia="Microsoft YaHei" w:cs="Microsoft YaHei"/>
                      <w:sz w:val="76"/>
                      <w:szCs w:val="76"/>
                      <w:color w:val="FF0000"/>
                      <w:spacing w:val="-2"/>
                    </w:rPr>
                    <w:t>件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52"/>
          <w:position w:val="30"/>
        </w:rPr>
        <w:t>中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49"/>
          <w:position w:val="30"/>
        </w:rPr>
        <w:t>共海南省委宣传部</w:t>
      </w:r>
    </w:p>
    <w:p>
      <w:pPr>
        <w:ind w:left="34"/>
        <w:spacing w:before="3" w:line="209" w:lineRule="auto"/>
        <w:rPr>
          <w:rFonts w:ascii="Microsoft YaHei" w:hAnsi="Microsoft YaHei" w:eastAsia="Microsoft YaHei" w:cs="Microsoft YaHei"/>
          <w:sz w:val="65"/>
          <w:szCs w:val="65"/>
        </w:rPr>
      </w:pP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52"/>
        </w:rPr>
        <w:t>海南省科学技术协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51"/>
        </w:rPr>
        <w:t>会</w:t>
      </w:r>
    </w:p>
    <w:p>
      <w:pPr>
        <w:ind w:left="34"/>
        <w:spacing w:before="158" w:line="210" w:lineRule="auto"/>
        <w:rPr>
          <w:rFonts w:ascii="Microsoft YaHei" w:hAnsi="Microsoft YaHei" w:eastAsia="Microsoft YaHei" w:cs="Microsoft YaHei"/>
          <w:sz w:val="65"/>
          <w:szCs w:val="65"/>
        </w:rPr>
      </w:pP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>海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>南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>省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>科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>学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>技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>术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65"/>
          <w:szCs w:val="65"/>
          <w:color w:val="FF0000"/>
          <w:spacing w:val="-13"/>
        </w:rPr>
        <w:t>厅</w:t>
      </w:r>
    </w:p>
    <w:p>
      <w:pPr>
        <w:ind w:left="2955"/>
        <w:spacing w:before="23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2"/>
        </w:rPr>
        <w:t>琼科协〔2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023〕31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号</w:t>
      </w:r>
    </w:p>
    <w:p>
      <w:pPr>
        <w:spacing w:before="166" w:line="29" w:lineRule="exact"/>
        <w:textAlignment w:val="center"/>
        <w:rPr/>
      </w:pPr>
      <w:r>
        <w:pict>
          <v:shape id="_x0000_s2" style="mso-position-vertical-relative:line;mso-position-horizontal-relative:char;width:442.4pt;height:1.45pt;" filled="false" strokecolor="#FF0000" strokeweight="1.44pt" coordsize="8847,29" coordorigin="0,0" path="m0,14l8847,14e">
            <v:stroke joinstyle="bevel" miterlimit="10"/>
          </v:shape>
        </w:pic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54" w:right="719" w:firstLine="48"/>
        <w:spacing w:before="184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10"/>
        </w:rPr>
        <w:t>中共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7"/>
        </w:rPr>
        <w:t>海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5"/>
        </w:rPr>
        <w:t>南省委宣传部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5"/>
        </w:rPr>
        <w:t>海南省科学技术协会</w:t>
      </w:r>
      <w:r>
        <w:rPr>
          <w:rFonts w:ascii="Microsoft YaHei" w:hAnsi="Microsoft YaHei" w:eastAsia="Microsoft YaHei" w:cs="Microsoft YaHei"/>
          <w:sz w:val="43"/>
          <w:szCs w:val="43"/>
          <w:color w:val="00000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12"/>
        </w:rPr>
        <w:t>海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9"/>
        </w:rPr>
        <w:t>南省科学技术厅关于开展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9"/>
        </w:rPr>
        <w:t>2023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-9"/>
        </w:rPr>
        <w:t>年海南省</w:t>
      </w:r>
      <w:r>
        <w:rPr>
          <w:rFonts w:ascii="Microsoft YaHei" w:hAnsi="Microsoft YaHei" w:eastAsia="Microsoft YaHei" w:cs="Microsoft YaHei"/>
          <w:sz w:val="43"/>
          <w:szCs w:val="43"/>
          <w:color w:val="00000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18"/>
        </w:rPr>
        <w:t>“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10"/>
        </w:rPr>
        <w:t>最美科技工作者”学习宣传活动的通知</w:t>
      </w:r>
    </w:p>
    <w:p>
      <w:pPr>
        <w:ind w:left="14" w:right="269" w:hanging="1"/>
        <w:spacing w:before="27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各市县</w:t>
      </w:r>
      <w:r>
        <w:rPr>
          <w:rFonts w:ascii="FangSong" w:hAnsi="FangSong" w:eastAsia="FangSong" w:cs="FangSong"/>
          <w:sz w:val="31"/>
          <w:szCs w:val="31"/>
          <w:color w:val="000008"/>
        </w:rPr>
        <w:t>党委宣传部，各市县科协、科技管理部门，各省级学会(协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20"/>
        </w:rPr>
        <w:t>会</w:t>
      </w:r>
      <w:r>
        <w:rPr>
          <w:rFonts w:ascii="FangSong" w:hAnsi="FangSong" w:eastAsia="FangSong" w:cs="FangSong"/>
          <w:sz w:val="31"/>
          <w:szCs w:val="31"/>
          <w:color w:val="000008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研究会)、高校科协、企业(园区)科协，各科技工作者状况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调</w:t>
      </w: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>查站点:</w:t>
      </w:r>
    </w:p>
    <w:p>
      <w:pPr>
        <w:ind w:left="19" w:firstLine="644"/>
        <w:spacing w:before="5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为深入学</w:t>
      </w: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>习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贯彻党的二十大精神，积极落实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>《海南省贯彻落</w:t>
      </w:r>
      <w:r>
        <w:rPr>
          <w:rFonts w:ascii="Microsoft YaHei" w:hAnsi="Microsoft YaHei" w:eastAsia="Microsoft YaHei" w:cs="Microsoft YaHei"/>
          <w:sz w:val="31"/>
          <w:szCs w:val="31"/>
          <w:color w:val="00000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9"/>
        </w:rPr>
        <w:t>实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5"/>
        </w:rPr>
        <w:t>〈关于进一步弘扬科学家精神加强作风和学风建设的意见〉任</w:t>
      </w:r>
      <w:r>
        <w:rPr>
          <w:rFonts w:ascii="Microsoft YaHei" w:hAnsi="Microsoft YaHei" w:eastAsia="Microsoft YaHei" w:cs="Microsoft YaHei"/>
          <w:sz w:val="31"/>
          <w:szCs w:val="31"/>
          <w:color w:val="000008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2"/>
        </w:rPr>
        <w:t>务分工方案》，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大力弘扬科学家精神，团结凝聚全省广大科技工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作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者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以饱满的精神状态和昂扬的奋斗姿态，奋进高水平科技自立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自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强新征程，现决定在全省广泛开展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“海南省最美科技工作者”</w:t>
      </w:r>
    </w:p>
    <w:p>
      <w:pPr>
        <w:sectPr>
          <w:footerReference w:type="default" r:id="rId1"/>
          <w:pgSz w:w="11906" w:h="16838"/>
          <w:pgMar w:top="1431" w:right="1202" w:bottom="1827" w:left="1585" w:header="0" w:footer="1488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6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-6"/>
        </w:rPr>
        <w:t>学习宣传活动。</w:t>
      </w:r>
      <w:r>
        <w:rPr>
          <w:rFonts w:ascii="FangSong" w:hAnsi="FangSong" w:eastAsia="FangSong" w:cs="FangSong"/>
          <w:sz w:val="31"/>
          <w:szCs w:val="31"/>
          <w:color w:val="000008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6"/>
        </w:rPr>
        <w:t>有关事项通知如下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：</w:t>
      </w:r>
    </w:p>
    <w:p>
      <w:pPr>
        <w:ind w:left="650"/>
        <w:spacing w:before="20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000008"/>
          <w:spacing w:val="7"/>
        </w:rPr>
        <w:t>一、总体要求</w:t>
      </w:r>
    </w:p>
    <w:p>
      <w:pPr>
        <w:ind w:right="218" w:firstLine="689"/>
        <w:spacing w:before="19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>以习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近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>平新时代中国特色社会主义思想为指导，深入学习贯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彻党的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二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十大精神，广泛开展海南省“最美科技工作者”学习宣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传活动，团结引领广大科技工作者坚持</w:t>
      </w:r>
      <w:r>
        <w:rPr>
          <w:rFonts w:ascii="FangSong" w:hAnsi="FangSong" w:eastAsia="FangSong" w:cs="FangSong"/>
          <w:sz w:val="31"/>
          <w:szCs w:val="31"/>
          <w:spacing w:val="-2"/>
        </w:rPr>
        <w:t>“四个面向”，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学习最美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、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争当最美，引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导广大科技工作者爱党报国、敬业奉献、服务人民，</w:t>
      </w:r>
    </w:p>
    <w:p>
      <w:pPr>
        <w:ind w:left="14" w:right="315" w:firstLine="2"/>
        <w:spacing w:before="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为</w:t>
      </w:r>
      <w:r>
        <w:rPr>
          <w:rFonts w:ascii="FangSong" w:hAnsi="FangSong" w:eastAsia="FangSong" w:cs="FangSong"/>
          <w:sz w:val="31"/>
          <w:szCs w:val="31"/>
          <w:spacing w:val="17"/>
        </w:rPr>
        <w:t>高</w:t>
      </w:r>
      <w:r>
        <w:rPr>
          <w:rFonts w:ascii="FangSong" w:hAnsi="FangSong" w:eastAsia="FangSong" w:cs="FangSong"/>
          <w:sz w:val="31"/>
          <w:szCs w:val="31"/>
          <w:spacing w:val="16"/>
        </w:rPr>
        <w:t>质量推进海南自由贸易港建设和海南科技创新贡献智慧力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量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。</w:t>
      </w:r>
    </w:p>
    <w:p>
      <w:pPr>
        <w:ind w:left="650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7"/>
        </w:rPr>
        <w:t>二</w:t>
      </w:r>
      <w:r>
        <w:rPr>
          <w:rFonts w:ascii="SimHei" w:hAnsi="SimHei" w:eastAsia="SimHei" w:cs="SimHei"/>
          <w:sz w:val="31"/>
          <w:szCs w:val="31"/>
          <w:spacing w:val="-16"/>
        </w:rPr>
        <w:t>、</w:t>
      </w:r>
      <w:r>
        <w:rPr>
          <w:rFonts w:ascii="SimHei" w:hAnsi="SimHei" w:eastAsia="SimHei" w:cs="SimHei"/>
          <w:sz w:val="31"/>
          <w:szCs w:val="31"/>
          <w:spacing w:val="-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6"/>
        </w:rPr>
        <w:t>组织领导</w:t>
      </w:r>
    </w:p>
    <w:p>
      <w:pPr>
        <w:ind w:left="6" w:right="313" w:firstLine="657"/>
        <w:spacing w:before="20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活动</w:t>
      </w:r>
      <w:r>
        <w:rPr>
          <w:rFonts w:ascii="FangSong" w:hAnsi="FangSong" w:eastAsia="FangSong" w:cs="FangSong"/>
          <w:sz w:val="31"/>
          <w:szCs w:val="31"/>
          <w:spacing w:val="7"/>
        </w:rPr>
        <w:t>由</w:t>
      </w:r>
      <w:r>
        <w:rPr>
          <w:rFonts w:ascii="FangSong" w:hAnsi="FangSong" w:eastAsia="FangSong" w:cs="FangSong"/>
          <w:sz w:val="31"/>
          <w:szCs w:val="31"/>
          <w:spacing w:val="4"/>
        </w:rPr>
        <w:t>中共海南省委宣传部、海南省科学技术协会、海南省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科</w:t>
      </w:r>
      <w:r>
        <w:rPr>
          <w:rFonts w:ascii="FangSong" w:hAnsi="FangSong" w:eastAsia="FangSong" w:cs="FangSong"/>
          <w:sz w:val="31"/>
          <w:szCs w:val="31"/>
          <w:spacing w:val="9"/>
        </w:rPr>
        <w:t>学</w:t>
      </w:r>
      <w:r>
        <w:rPr>
          <w:rFonts w:ascii="FangSong" w:hAnsi="FangSong" w:eastAsia="FangSong" w:cs="FangSong"/>
          <w:sz w:val="31"/>
          <w:szCs w:val="31"/>
          <w:spacing w:val="5"/>
        </w:rPr>
        <w:t>技术厅联合主办，成立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海南省“最美科技工作者”学习宣传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活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动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办公室，成员由海南省委宣传部社宣处、新闻处、新闻发布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处，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海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南省科学技术协会宣传部，海南省科学技术厅政策法规规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划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处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等负责同志组成，负责海南省“最美科技工作者”学习宣传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活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动的策划、组织、学习宣传。</w:t>
      </w:r>
    </w:p>
    <w:p>
      <w:pPr>
        <w:ind w:left="652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三、活动安</w:t>
      </w:r>
      <w:r>
        <w:rPr>
          <w:rFonts w:ascii="SimHei" w:hAnsi="SimHei" w:eastAsia="SimHei" w:cs="SimHei"/>
          <w:sz w:val="31"/>
          <w:szCs w:val="31"/>
          <w:spacing w:val="5"/>
        </w:rPr>
        <w:t>排</w:t>
      </w:r>
    </w:p>
    <w:p>
      <w:pPr>
        <w:ind w:left="12" w:firstLine="611"/>
        <w:spacing w:before="196" w:line="325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000008"/>
        </w:rPr>
        <w:tab/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一)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广泛动员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。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主办单位联合印发通知，请各地方、各学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会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、各单位积极开展本地区、本学科、本单位“最美科技工作者”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学习宣传活动。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广泛动员广大科技工作者和干部群众积极参与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7"/>
        </w:rPr>
        <w:t>深入挖掘身边科技人员服务海南自由贸易港建设和海南科技</w:t>
      </w:r>
      <w:r>
        <w:rPr>
          <w:rFonts w:ascii="FangSong" w:hAnsi="FangSong" w:eastAsia="FangSong" w:cs="FangSong"/>
          <w:sz w:val="31"/>
          <w:szCs w:val="31"/>
          <w:color w:val="000008"/>
          <w:spacing w:val="13"/>
        </w:rPr>
        <w:t>创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新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、服务抗击新冠疫情、服务乡村振兴等感人事迹，选树一批先</w:t>
      </w:r>
    </w:p>
    <w:p>
      <w:pPr>
        <w:ind w:left="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16"/>
        </w:rPr>
        <w:t>进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典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型，举办一系列富有仪式感的活动。</w:t>
      </w:r>
    </w:p>
    <w:p>
      <w:pPr>
        <w:ind w:left="8"/>
        <w:spacing w:before="166" w:line="17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000008"/>
          <w:spacing w:val="1"/>
        </w:rPr>
        <w:t>—</w:t>
      </w:r>
      <w:r>
        <w:rPr>
          <w:rFonts w:ascii="Microsoft YaHei" w:hAnsi="Microsoft YaHei" w:eastAsia="Microsoft YaHei" w:cs="Microsoft YaHei"/>
          <w:sz w:val="28"/>
          <w:szCs w:val="28"/>
          <w:color w:val="000008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000008"/>
          <w:spacing w:val="1"/>
        </w:rPr>
        <w:t>2</w:t>
      </w:r>
      <w:r>
        <w:rPr>
          <w:rFonts w:ascii="Microsoft YaHei" w:hAnsi="Microsoft YaHei" w:eastAsia="Microsoft YaHei" w:cs="Microsoft YaHei"/>
          <w:sz w:val="28"/>
          <w:szCs w:val="28"/>
          <w:color w:val="00000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color w:val="000008"/>
        </w:rPr>
        <w:t>—</w:t>
      </w:r>
    </w:p>
    <w:p>
      <w:pPr>
        <w:sectPr>
          <w:footerReference w:type="default" r:id="rId2"/>
          <w:pgSz w:w="11906" w:h="16838"/>
          <w:pgMar w:top="1431" w:right="1159" w:bottom="400" w:left="1593" w:header="0" w:footer="0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1" w:firstLine="624"/>
        <w:spacing w:before="133" w:line="328" w:lineRule="auto"/>
        <w:tabs>
          <w:tab w:val="left" w:leader="empty" w:pos="78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000008"/>
        </w:rPr>
        <w:tab/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(二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>组织推荐。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4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30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日前，各地方、各学会、各单位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开展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>本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地区、本学科、本单位“最美科技工作者”遴选推荐工作。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24"/>
        </w:rPr>
        <w:t>组</w:t>
      </w:r>
      <w:r>
        <w:rPr>
          <w:rFonts w:ascii="FangSong" w:hAnsi="FangSong" w:eastAsia="FangSong" w:cs="FangSong"/>
          <w:sz w:val="31"/>
          <w:szCs w:val="31"/>
          <w:color w:val="000008"/>
          <w:spacing w:val="17"/>
        </w:rPr>
        <w:t>织推荐过程中要主动融入本地区学习贯彻党的二十大精神宣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传工作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大局，充分运用媒体平台，同步开展候选人感人事迹宣传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展示，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做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好活动预热；要按照富有先进性、典型性和故事性的原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则，兼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顾不同类别、不同年龄的科技工作者，注重向基层一线科</w:t>
      </w:r>
    </w:p>
    <w:p>
      <w:pPr>
        <w:ind w:left="1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技工作者倾斜。</w:t>
      </w:r>
    </w:p>
    <w:p>
      <w:pPr>
        <w:ind w:right="37" w:firstLine="625"/>
        <w:spacing w:before="167" w:line="301" w:lineRule="auto"/>
        <w:tabs>
          <w:tab w:val="left" w:leader="empty" w:pos="78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000008"/>
        </w:rPr>
        <w:tab/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16"/>
        </w:rPr>
        <w:t>(三)推荐名额分配。</w:t>
      </w:r>
      <w:r>
        <w:rPr>
          <w:rFonts w:ascii="FangSong" w:hAnsi="FangSong" w:eastAsia="FangSong" w:cs="FangSong"/>
          <w:sz w:val="31"/>
          <w:szCs w:val="31"/>
          <w:color w:val="000008"/>
          <w:spacing w:val="16"/>
        </w:rPr>
        <w:t>各市县科协联合本级党委宣传部、</w:t>
      </w:r>
      <w:r>
        <w:rPr>
          <w:rFonts w:ascii="FangSong" w:hAnsi="FangSong" w:eastAsia="FangSong" w:cs="FangSong"/>
          <w:sz w:val="31"/>
          <w:szCs w:val="31"/>
          <w:color w:val="000008"/>
          <w:spacing w:val="12"/>
        </w:rPr>
        <w:t>科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技管</w:t>
      </w:r>
      <w:r>
        <w:rPr>
          <w:rFonts w:ascii="FangSong" w:hAnsi="FangSong" w:eastAsia="FangSong" w:cs="FangSong"/>
          <w:sz w:val="31"/>
          <w:szCs w:val="31"/>
          <w:color w:val="000008"/>
        </w:rPr>
        <w:t>理部门推荐本地区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“最美科技工作者”，海口、三亚、儋州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>推荐不超过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>20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>名，其他市县不超过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>10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>名；各省级学会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>(协会</w:t>
      </w:r>
      <w:r>
        <w:rPr>
          <w:rFonts w:ascii="FangSong" w:hAnsi="FangSong" w:eastAsia="FangSong" w:cs="FangSong"/>
          <w:sz w:val="31"/>
          <w:szCs w:val="31"/>
          <w:color w:val="000008"/>
        </w:rPr>
        <w:t>、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研究会</w:t>
      </w:r>
      <w:r>
        <w:rPr>
          <w:rFonts w:ascii="FangSong" w:hAnsi="FangSong" w:eastAsia="FangSong" w:cs="FangSong"/>
          <w:sz w:val="31"/>
          <w:szCs w:val="31"/>
          <w:color w:val="000008"/>
        </w:rPr>
        <w:t>)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推荐本学科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“最美科技工作者”不超过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10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名；各高校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科协、企业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园区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科协推荐本系统“最美科技工作者”不超过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名；各科技工作者状况调查站点推荐本站点所辖区域的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“最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美科技工</w:t>
      </w:r>
      <w:r>
        <w:rPr>
          <w:rFonts w:ascii="FangSong" w:hAnsi="FangSong" w:eastAsia="FangSong" w:cs="FangSong"/>
          <w:sz w:val="31"/>
          <w:szCs w:val="31"/>
          <w:color w:val="000008"/>
        </w:rPr>
        <w:t>作者”不超过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5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名；尚未设立科协组织的重点园区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(企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业)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高等学校、科研院所等推荐本单位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“最美科技工作者”不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5"/>
        </w:rPr>
        <w:t>超</w:t>
      </w:r>
      <w:r>
        <w:rPr>
          <w:rFonts w:ascii="FangSong" w:hAnsi="FangSong" w:eastAsia="FangSong" w:cs="FangSong"/>
          <w:sz w:val="31"/>
          <w:szCs w:val="31"/>
          <w:color w:val="000008"/>
          <w:spacing w:val="-21"/>
        </w:rPr>
        <w:t>过</w:t>
      </w:r>
      <w:r>
        <w:rPr>
          <w:rFonts w:ascii="FangSong" w:hAnsi="FangSong" w:eastAsia="FangSong" w:cs="FangSong"/>
          <w:sz w:val="31"/>
          <w:szCs w:val="31"/>
          <w:color w:val="000008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1"/>
        </w:rPr>
        <w:t>2</w:t>
      </w:r>
      <w:r>
        <w:rPr>
          <w:rFonts w:ascii="FangSong" w:hAnsi="FangSong" w:eastAsia="FangSong" w:cs="FangSong"/>
          <w:sz w:val="31"/>
          <w:szCs w:val="31"/>
          <w:color w:val="000008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1"/>
        </w:rPr>
        <w:t>名。</w:t>
      </w:r>
    </w:p>
    <w:p>
      <w:pPr>
        <w:ind w:left="12" w:right="50" w:firstLine="634"/>
        <w:spacing w:before="1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优秀科技人员特别集中的推荐单位，经各主办单位研究同意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2"/>
        </w:rPr>
        <w:t>可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根据实际情况适当增加推荐名额。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坚持推荐渠道唯一性原则，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已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设立科协组织的高等学校、重点园区和企业，必须通过科协组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织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推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荐。已获得国家级荣誉表彰和中宣部“最美”系列称号的科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技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>人员原则上不再推荐。</w:t>
      </w:r>
    </w:p>
    <w:p>
      <w:pPr>
        <w:ind w:left="625"/>
        <w:spacing w:line="584" w:lineRule="exact"/>
        <w:tabs>
          <w:tab w:val="left" w:leader="empty" w:pos="78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000008"/>
          <w:position w:val="19"/>
        </w:rPr>
        <w:tab/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1"/>
          <w:position w:val="19"/>
        </w:rPr>
        <w:t>(四)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1"/>
          <w:position w:val="1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1"/>
          <w:position w:val="19"/>
        </w:rPr>
        <w:t>提交材料。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1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  <w:position w:val="19"/>
        </w:rPr>
        <w:t>4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  <w:position w:val="19"/>
        </w:rPr>
        <w:t>月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  <w:position w:val="19"/>
        </w:rPr>
        <w:t>30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  <w:position w:val="19"/>
        </w:rPr>
        <w:t>日</w:t>
      </w:r>
      <w:r>
        <w:rPr>
          <w:rFonts w:ascii="FangSong" w:hAnsi="FangSong" w:eastAsia="FangSong" w:cs="FangSong"/>
          <w:sz w:val="31"/>
          <w:szCs w:val="31"/>
          <w:color w:val="000008"/>
          <w:position w:val="19"/>
        </w:rPr>
        <w:t>下午</w:t>
      </w:r>
      <w:r>
        <w:rPr>
          <w:rFonts w:ascii="FangSong" w:hAnsi="FangSong" w:eastAsia="FangSong" w:cs="FangSong"/>
          <w:sz w:val="31"/>
          <w:szCs w:val="31"/>
          <w:color w:val="000008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position w:val="19"/>
        </w:rPr>
        <w:t>5</w:t>
      </w:r>
      <w:r>
        <w:rPr>
          <w:rFonts w:ascii="FangSong" w:hAnsi="FangSong" w:eastAsia="FangSong" w:cs="FangSong"/>
          <w:sz w:val="31"/>
          <w:szCs w:val="31"/>
          <w:color w:val="000008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position w:val="19"/>
        </w:rPr>
        <w:t>时前，各推荐单位将推</w:t>
      </w:r>
    </w:p>
    <w:p>
      <w:pPr>
        <w:ind w:left="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25"/>
        </w:rPr>
        <w:t>荐</w:t>
      </w:r>
      <w:r>
        <w:rPr>
          <w:rFonts w:ascii="FangSong" w:hAnsi="FangSong" w:eastAsia="FangSong" w:cs="FangSong"/>
          <w:sz w:val="31"/>
          <w:szCs w:val="31"/>
          <w:color w:val="000008"/>
          <w:spacing w:val="16"/>
        </w:rPr>
        <w:t>书面材料(样表见附件)通过邮寄或直接报送到海南省科协宣</w:t>
      </w:r>
    </w:p>
    <w:p>
      <w:pPr>
        <w:sectPr>
          <w:footerReference w:type="default" r:id="rId3"/>
          <w:pgSz w:w="11906" w:h="16838"/>
          <w:pgMar w:top="1431" w:right="1383" w:bottom="1830" w:left="1592" w:header="0" w:footer="149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" w:hanging="7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传部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(海口市琼山区红城湖路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100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号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12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栋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104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房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)，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8"/>
        </w:rPr>
        <w:t>同步提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交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3-5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张</w:t>
      </w:r>
      <w:r>
        <w:rPr>
          <w:rFonts w:ascii="FangSong" w:hAnsi="FangSong" w:eastAsia="FangSong" w:cs="FangSong"/>
          <w:sz w:val="31"/>
          <w:szCs w:val="31"/>
          <w:color w:val="000008"/>
        </w:rPr>
        <w:t>个人工作照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(高清电子版)、相关短视频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(不超过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3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分钟)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>和推荐材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>料电子版，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>电子版材料以电子邮件的形式发送到邮箱：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hnkxxcb</w:t>
      </w:r>
      <w:r>
        <w:rPr>
          <w:rFonts w:ascii="FangSong" w:hAnsi="FangSong" w:eastAsia="FangSong" w:cs="FangSong"/>
          <w:sz w:val="31"/>
          <w:szCs w:val="31"/>
          <w:color w:val="000008"/>
          <w:spacing w:val="14"/>
        </w:rPr>
        <w:t>@</w:t>
      </w:r>
      <w:r>
        <w:rPr>
          <w:rFonts w:ascii="FangSong" w:hAnsi="FangSong" w:eastAsia="FangSong" w:cs="FangSong"/>
          <w:sz w:val="31"/>
          <w:szCs w:val="31"/>
          <w:color w:val="000008"/>
        </w:rPr>
        <w:t>hainan</w:t>
      </w:r>
      <w:r>
        <w:rPr>
          <w:rFonts w:ascii="FangSong" w:hAnsi="FangSong" w:eastAsia="FangSong" w:cs="FangSong"/>
          <w:sz w:val="31"/>
          <w:szCs w:val="31"/>
          <w:color w:val="000008"/>
          <w:spacing w:val="14"/>
        </w:rPr>
        <w:t>.</w:t>
      </w:r>
      <w:r>
        <w:rPr>
          <w:rFonts w:ascii="FangSong" w:hAnsi="FangSong" w:eastAsia="FangSong" w:cs="FangSong"/>
          <w:sz w:val="31"/>
          <w:szCs w:val="31"/>
          <w:color w:val="000008"/>
        </w:rPr>
        <w:t>gov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color w:val="000008"/>
        </w:rPr>
        <w:t>cn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(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“海南科协宣传部”拼音首字母)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。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>推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荐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>材料</w:t>
      </w:r>
      <w:r>
        <w:rPr>
          <w:rFonts w:ascii="FangSong" w:hAnsi="FangSong" w:eastAsia="FangSong" w:cs="FangSong"/>
          <w:sz w:val="31"/>
          <w:szCs w:val="31"/>
          <w:spacing w:val="3"/>
        </w:rPr>
        <w:t>要客观、准确、完整，不得涉及国家秘密。</w:t>
      </w:r>
    </w:p>
    <w:p>
      <w:pPr>
        <w:ind w:left="2" w:right="152" w:firstLine="607"/>
        <w:spacing w:before="6" w:line="319" w:lineRule="auto"/>
        <w:tabs>
          <w:tab w:val="left" w:leader="empty" w:pos="764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(五)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组织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3"/>
        </w:rPr>
        <w:t>遴选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3"/>
        </w:rPr>
        <w:t>。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>5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>月初，主办单位组织专家评审，确定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color w:val="000008"/>
        </w:rPr>
        <w:t>0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5"/>
        </w:rPr>
        <w:t>名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>2023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>年海南省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>“最美科技工作者”，同步从中推荐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>10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0"/>
        </w:rPr>
        <w:t>名作为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2023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年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“全国最美科技工作者”候选人，组织媒体深入地方采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7"/>
        </w:rPr>
        <w:t>风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，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进一步挖掘先进事迹。</w:t>
      </w:r>
    </w:p>
    <w:p>
      <w:pPr>
        <w:ind w:right="153" w:firstLine="624"/>
        <w:spacing w:before="6" w:line="319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000008"/>
        </w:rPr>
        <w:tab/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(六)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宣传展示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。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月份开始，主办方通过省内各大主流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媒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体和新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媒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体对“海南省最美科技工作者”的先进事迹进行深入报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道，开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展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形式多样的宣传展示活动。各单位要充分联合媒体组织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开展本单位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“最美科技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工作者”集中宣传。</w:t>
      </w:r>
    </w:p>
    <w:p>
      <w:pPr>
        <w:ind w:left="2" w:right="154" w:firstLine="621"/>
        <w:spacing w:before="2" w:line="320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000008"/>
        </w:rPr>
        <w:tab/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10"/>
        </w:rPr>
        <w:t>(七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5"/>
        </w:rPr>
        <w:t>集中发布。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海南省科学技术协会将在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“5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·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30”全国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科技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工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作者日，拟以适当的形式举办发布仪式。拟邀请各主办单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位有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关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领导同志，相关地方党委宣传部、科协、科技管理部门以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及高校科协、企业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园区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5"/>
        </w:rPr>
        <w:t>科协、科研院所的负责同志和“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海</w:t>
      </w:r>
      <w:r>
        <w:rPr>
          <w:rFonts w:ascii="FangSong" w:hAnsi="FangSong" w:eastAsia="FangSong" w:cs="FangSong"/>
          <w:sz w:val="31"/>
          <w:szCs w:val="31"/>
          <w:color w:val="000008"/>
        </w:rPr>
        <w:t>南</w:t>
      </w:r>
    </w:p>
    <w:p>
      <w:pPr>
        <w:ind w:left="1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省最</w:t>
      </w: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>美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科技工作者”及其亲属参加。</w:t>
      </w:r>
    </w:p>
    <w:p>
      <w:pPr>
        <w:ind w:left="6" w:right="115" w:firstLine="617"/>
        <w:spacing w:before="158" w:line="291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000008"/>
        </w:rPr>
        <w:tab/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八)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深入学习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。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要把“最美科技工作者”学习宣传活动与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党史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学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习教育常态化长效化、与开展习近平新时代中国特色社会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主义思想主题教育、与学习宣传贯彻党的二十大精神有机结合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广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泛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开展学习宣传活动。海南省科学技术协会将联合海南省委宣</w:t>
      </w:r>
    </w:p>
    <w:p>
      <w:pPr>
        <w:sectPr>
          <w:footerReference w:type="default" r:id="rId4"/>
          <w:pgSz w:w="11906" w:h="16838"/>
          <w:pgMar w:top="1431" w:right="1319" w:bottom="1827" w:left="1593" w:header="0" w:footer="148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8" w:right="7" w:hanging="8"/>
        <w:spacing w:before="101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传部等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部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门，以“最美科技工作者”为主体组建海南省科学家精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神宣讲团，积极开展科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>学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家精神进学校、园区、机关等宣讲活动，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组织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实施“最美科技工作者”服务乡村振兴、调研见学、科技志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愿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服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务等行动计划；海南省科学技术厅将“最美科技工作者”学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习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宣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传作为重要内容列入第十九届海南省科技活动月活动。海南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2"/>
        </w:rPr>
        <w:t>省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委宣传部大力支持、积极配合做好相关活动的宣传工作。</w:t>
      </w:r>
    </w:p>
    <w:p>
      <w:pPr>
        <w:ind w:left="22" w:right="89" w:firstLine="622"/>
        <w:spacing w:before="2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>各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单位要围绕“最美科技工作者”主题，结合实际开展形式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多样的巡回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报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告、学习实践、志愿服务等活动，采取群众喜闻乐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见的方式，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讲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好新时代科技工作者的感人故事，讲实科技界优良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学风建设的累累硕果，讲透科学家精神作为中国共产党人精神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谱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系重要组成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部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分的深刻内涵，在全社会营造尊重知识、尊重人才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的良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好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氛围，有关情况及时报送活动办公室。</w:t>
      </w:r>
    </w:p>
    <w:p>
      <w:pPr>
        <w:ind w:left="670"/>
        <w:spacing w:line="41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000008"/>
          <w:spacing w:val="6"/>
          <w:position w:val="1"/>
        </w:rPr>
        <w:t>四</w:t>
      </w:r>
      <w:r>
        <w:rPr>
          <w:rFonts w:ascii="SimHei" w:hAnsi="SimHei" w:eastAsia="SimHei" w:cs="SimHei"/>
          <w:sz w:val="31"/>
          <w:szCs w:val="31"/>
          <w:color w:val="000008"/>
          <w:spacing w:val="4"/>
          <w:position w:val="1"/>
        </w:rPr>
        <w:t>、</w:t>
      </w:r>
      <w:r>
        <w:rPr>
          <w:rFonts w:ascii="SimHei" w:hAnsi="SimHei" w:eastAsia="SimHei" w:cs="SimHei"/>
          <w:sz w:val="31"/>
          <w:szCs w:val="31"/>
          <w:color w:val="000008"/>
          <w:spacing w:val="3"/>
          <w:position w:val="1"/>
        </w:rPr>
        <w:t>遴选标准</w:t>
      </w:r>
    </w:p>
    <w:p>
      <w:pPr>
        <w:ind w:left="13" w:firstLine="610"/>
        <w:spacing w:before="176" w:line="312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000008"/>
        </w:rPr>
        <w:tab/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1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一)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政治过硬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8"/>
        </w:rPr>
        <w:t>。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热爱祖国，拥护中国共产党的领导，思想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4"/>
        </w:rPr>
        <w:t>政治坚定，自觉践行</w:t>
      </w:r>
      <w:r>
        <w:rPr>
          <w:rFonts w:ascii="FangSong" w:hAnsi="FangSong" w:eastAsia="FangSong" w:cs="FangSong"/>
          <w:sz w:val="31"/>
          <w:szCs w:val="31"/>
          <w:color w:val="000008"/>
          <w:spacing w:val="-3"/>
        </w:rPr>
        <w:t>社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会主义核心价值观；作</w:t>
      </w:r>
      <w:r>
        <w:rPr>
          <w:rFonts w:ascii="FangSong" w:hAnsi="FangSong" w:eastAsia="FangSong" w:cs="FangSong"/>
          <w:sz w:val="31"/>
          <w:szCs w:val="31"/>
          <w:spacing w:val="-2"/>
        </w:rPr>
        <w:t>风廉洁，遵纪守法；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恪守科学道德、树立</w:t>
      </w:r>
      <w:r>
        <w:rPr>
          <w:rFonts w:ascii="FangSong" w:hAnsi="FangSong" w:eastAsia="FangSong" w:cs="FangSong"/>
          <w:sz w:val="31"/>
          <w:szCs w:val="31"/>
          <w:spacing w:val="-3"/>
        </w:rPr>
        <w:t>良</w:t>
      </w:r>
      <w:r>
        <w:rPr>
          <w:rFonts w:ascii="FangSong" w:hAnsi="FangSong" w:eastAsia="FangSong" w:cs="FangSong"/>
          <w:sz w:val="31"/>
          <w:szCs w:val="31"/>
          <w:spacing w:val="-2"/>
        </w:rPr>
        <w:t>好学风；淡泊名利、艰苦奋斗、无私奉献。</w:t>
      </w:r>
    </w:p>
    <w:p>
      <w:pPr>
        <w:ind w:left="11" w:right="14" w:firstLine="612"/>
        <w:spacing w:before="5" w:line="332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二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业绩突出。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注重推荐长期奋战在科研一线，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9"/>
        </w:rPr>
        <w:t>坚持</w:t>
      </w:r>
      <w:r>
        <w:rPr>
          <w:rFonts w:ascii="FangSong" w:hAnsi="FangSong" w:eastAsia="FangSong" w:cs="FangSong"/>
          <w:sz w:val="31"/>
          <w:szCs w:val="31"/>
          <w:spacing w:val="9"/>
        </w:rPr>
        <w:t>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向</w:t>
      </w:r>
      <w:r>
        <w:rPr>
          <w:rFonts w:ascii="FangSong" w:hAnsi="FangSong" w:eastAsia="FangSong" w:cs="FangSong"/>
          <w:sz w:val="31"/>
          <w:szCs w:val="31"/>
          <w:spacing w:val="16"/>
        </w:rPr>
        <w:t>世界科技前沿，在前沿领域和基础研究上作出重要贡献的科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技</w:t>
      </w:r>
      <w:r>
        <w:rPr>
          <w:rFonts w:ascii="FangSong" w:hAnsi="FangSong" w:eastAsia="FangSong" w:cs="FangSong"/>
          <w:sz w:val="31"/>
          <w:szCs w:val="31"/>
          <w:spacing w:val="16"/>
        </w:rPr>
        <w:t>工作者；坚持面向国家重大需求，突破关键核心技术，为解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决</w:t>
      </w:r>
      <w:r>
        <w:rPr>
          <w:rFonts w:ascii="FangSong" w:hAnsi="FangSong" w:eastAsia="FangSong" w:cs="FangSong"/>
          <w:sz w:val="31"/>
          <w:szCs w:val="31"/>
          <w:spacing w:val="29"/>
        </w:rPr>
        <w:t>经济社会发展瓶颈制约或国家安全重大挑战作出重要贡献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的科技工作者；坚持面向经济主战场，推动科技成果转化应用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为</w:t>
      </w:r>
      <w:r>
        <w:rPr>
          <w:rFonts w:ascii="FangSong" w:hAnsi="FangSong" w:eastAsia="FangSong" w:cs="FangSong"/>
          <w:sz w:val="31"/>
          <w:szCs w:val="31"/>
          <w:spacing w:val="16"/>
        </w:rPr>
        <w:t>构建新发展格局作出重要贡献的科技工作者；坚持面向人民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生</w:t>
      </w:r>
      <w:r>
        <w:rPr>
          <w:rFonts w:ascii="FangSong" w:hAnsi="FangSong" w:eastAsia="FangSong" w:cs="FangSong"/>
          <w:sz w:val="31"/>
          <w:szCs w:val="31"/>
          <w:spacing w:val="16"/>
        </w:rPr>
        <w:t>命健康，为保护人民群众生命安全和身体健康作出重要贡献</w:t>
      </w:r>
    </w:p>
    <w:p>
      <w:pPr>
        <w:sectPr>
          <w:footerReference w:type="default" r:id="rId5"/>
          <w:pgSz w:w="11906" w:h="16838"/>
          <w:pgMar w:top="1431" w:right="1383" w:bottom="1827" w:left="1593" w:header="0" w:footer="149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" w:right="43" w:firstLine="28"/>
        <w:spacing w:before="100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的优秀科</w:t>
      </w:r>
      <w:r>
        <w:rPr>
          <w:rFonts w:ascii="FangSong" w:hAnsi="FangSong" w:eastAsia="FangSong" w:cs="FangSong"/>
          <w:sz w:val="31"/>
          <w:szCs w:val="31"/>
          <w:spacing w:val="6"/>
        </w:rPr>
        <w:t>技</w:t>
      </w:r>
      <w:r>
        <w:rPr>
          <w:rFonts w:ascii="FangSong" w:hAnsi="FangSong" w:eastAsia="FangSong" w:cs="FangSong"/>
          <w:sz w:val="31"/>
          <w:szCs w:val="31"/>
          <w:spacing w:val="5"/>
        </w:rPr>
        <w:t>工作者；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坚持服务社会，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为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乡村振兴、共同富裕、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公</w:t>
      </w:r>
      <w:r>
        <w:rPr>
          <w:rFonts w:ascii="FangSong" w:hAnsi="FangSong" w:eastAsia="FangSong" w:cs="FangSong"/>
          <w:sz w:val="31"/>
          <w:szCs w:val="31"/>
          <w:spacing w:val="19"/>
        </w:rPr>
        <w:t>众科学素质提升</w:t>
      </w:r>
      <w:r>
        <w:rPr>
          <w:rFonts w:ascii="FangSong" w:hAnsi="FangSong" w:eastAsia="FangSong" w:cs="FangSong"/>
          <w:sz w:val="31"/>
          <w:szCs w:val="31"/>
          <w:color w:val="000008"/>
          <w:spacing w:val="19"/>
        </w:rPr>
        <w:t>作出重要贡献的科技工作者。</w:t>
      </w:r>
    </w:p>
    <w:p>
      <w:pPr>
        <w:ind w:left="13" w:right="86" w:firstLine="610"/>
        <w:spacing w:line="312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三)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事迹感人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适合公开宣传，有突出的先进性、代表性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和</w:t>
      </w:r>
      <w:r>
        <w:rPr>
          <w:rFonts w:ascii="FangSong" w:hAnsi="FangSong" w:eastAsia="FangSong" w:cs="FangSong"/>
          <w:sz w:val="31"/>
          <w:szCs w:val="31"/>
          <w:spacing w:val="16"/>
        </w:rPr>
        <w:t>影响力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(不包括现役军人、公务员和参照公务员法管理的党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政机关现任厅局级以上行政职务者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" w:right="89" w:firstLine="621"/>
        <w:spacing w:line="320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(四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面向基层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各地方、各单位、各学会推荐人选要突出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0"/>
        </w:rPr>
        <w:t>基层</w:t>
      </w: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一</w:t>
      </w:r>
      <w:r>
        <w:rPr>
          <w:rFonts w:ascii="FangSong" w:hAnsi="FangSong" w:eastAsia="FangSong" w:cs="FangSong"/>
          <w:sz w:val="31"/>
          <w:szCs w:val="31"/>
          <w:color w:val="000008"/>
          <w:spacing w:val="5"/>
        </w:rPr>
        <w:t>线，特别是聚焦青年科技工作者典型，推荐人选中院士比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例原</w:t>
      </w:r>
      <w:r>
        <w:rPr>
          <w:rFonts w:ascii="FangSong" w:hAnsi="FangSong" w:eastAsia="FangSong" w:cs="FangSong"/>
          <w:sz w:val="31"/>
          <w:szCs w:val="31"/>
          <w:color w:val="000008"/>
        </w:rPr>
        <w:t>则上不超过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20%，45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岁以下的青年科技工作者不少于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20%，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2"/>
        </w:rPr>
        <w:t>女性科技工作者不少于</w:t>
      </w:r>
      <w:r>
        <w:rPr>
          <w:rFonts w:ascii="FangSong" w:hAnsi="FangSong" w:eastAsia="FangSong" w:cs="FangSong"/>
          <w:sz w:val="31"/>
          <w:szCs w:val="31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2"/>
        </w:rPr>
        <w:t>20%。</w:t>
      </w:r>
    </w:p>
    <w:p>
      <w:pPr>
        <w:ind w:left="654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</w:t>
      </w:r>
      <w:r>
        <w:rPr>
          <w:rFonts w:ascii="SimHei" w:hAnsi="SimHei" w:eastAsia="SimHei" w:cs="SimHei"/>
          <w:sz w:val="31"/>
          <w:szCs w:val="31"/>
          <w:spacing w:val="6"/>
        </w:rPr>
        <w:t>、有关要求</w:t>
      </w:r>
    </w:p>
    <w:p>
      <w:pPr>
        <w:ind w:right="86" w:firstLine="624"/>
        <w:spacing w:before="196" w:line="328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(一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加强领导。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开展海南省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“最美科技工作者”学习宣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传活动是社会主义精神文明建设的一件大事，也是海南省精</w:t>
      </w:r>
      <w:r>
        <w:rPr>
          <w:rFonts w:ascii="FangSong" w:hAnsi="FangSong" w:eastAsia="FangSong" w:cs="FangSong"/>
          <w:sz w:val="31"/>
          <w:szCs w:val="31"/>
          <w:spacing w:val="13"/>
        </w:rPr>
        <w:t>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文</w:t>
      </w:r>
      <w:r>
        <w:rPr>
          <w:rFonts w:ascii="FangSong" w:hAnsi="FangSong" w:eastAsia="FangSong" w:cs="FangSong"/>
          <w:sz w:val="31"/>
          <w:szCs w:val="31"/>
          <w:spacing w:val="17"/>
        </w:rPr>
        <w:t>明建设百项活动的重点工作之一，更是</w:t>
      </w:r>
      <w:r>
        <w:rPr>
          <w:rFonts w:ascii="FangSong" w:hAnsi="FangSong" w:eastAsia="FangSong" w:cs="FangSong"/>
          <w:sz w:val="31"/>
          <w:szCs w:val="31"/>
          <w:color w:val="000008"/>
          <w:spacing w:val="17"/>
        </w:rPr>
        <w:t>加强和改进新时代科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17"/>
        </w:rPr>
        <w:t>技界思想政治工作、</w:t>
      </w:r>
      <w:r>
        <w:rPr>
          <w:rFonts w:ascii="FangSong" w:hAnsi="FangSong" w:eastAsia="FangSong" w:cs="FangSong"/>
          <w:sz w:val="31"/>
          <w:szCs w:val="31"/>
          <w:spacing w:val="17"/>
        </w:rPr>
        <w:t>做好政治引领和政治吸纳的有效举措。</w:t>
      </w:r>
      <w:r>
        <w:rPr>
          <w:rFonts w:ascii="FangSong" w:hAnsi="FangSong" w:eastAsia="FangSong" w:cs="FangSong"/>
          <w:sz w:val="31"/>
          <w:szCs w:val="31"/>
          <w:spacing w:val="14"/>
        </w:rPr>
        <w:t>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单位要充分认识活动的重要意义，切实加强组织领导，精心</w:t>
      </w:r>
      <w:r>
        <w:rPr>
          <w:rFonts w:ascii="FangSong" w:hAnsi="FangSong" w:eastAsia="FangSong" w:cs="FangSong"/>
          <w:sz w:val="31"/>
          <w:szCs w:val="31"/>
          <w:spacing w:val="14"/>
        </w:rPr>
        <w:t>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划</w:t>
      </w:r>
      <w:r>
        <w:rPr>
          <w:rFonts w:ascii="FangSong" w:hAnsi="FangSong" w:eastAsia="FangSong" w:cs="FangSong"/>
          <w:sz w:val="31"/>
          <w:szCs w:val="31"/>
          <w:spacing w:val="20"/>
        </w:rPr>
        <w:t>部署，严密组织实施，确保活动有力有序有效推进。</w:t>
      </w:r>
    </w:p>
    <w:p>
      <w:pPr>
        <w:ind w:right="97" w:firstLine="624"/>
        <w:spacing w:before="5" w:line="319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3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二)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统筹协调。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要充分发挥各自优势，加强协调、形成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合力，组织好本地区本学科本单位“最美科技工作者”学习</w:t>
      </w:r>
      <w:r>
        <w:rPr>
          <w:rFonts w:ascii="FangSong" w:hAnsi="FangSong" w:eastAsia="FangSong" w:cs="FangSong"/>
          <w:sz w:val="31"/>
          <w:szCs w:val="31"/>
          <w:spacing w:val="14"/>
        </w:rPr>
        <w:t>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传活动，及时推荐报送典型线索，配合做好采访、拍摄，共</w:t>
      </w:r>
      <w:r>
        <w:rPr>
          <w:rFonts w:ascii="FangSong" w:hAnsi="FangSong" w:eastAsia="FangSong" w:cs="FangSong"/>
          <w:sz w:val="31"/>
          <w:szCs w:val="31"/>
          <w:spacing w:val="12"/>
        </w:rPr>
        <w:t>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把活动抓出质量、抓出声势、抓出影响</w:t>
      </w:r>
      <w:r>
        <w:rPr>
          <w:rFonts w:ascii="FangSong" w:hAnsi="FangSong" w:eastAsia="FangSong" w:cs="FangSong"/>
          <w:sz w:val="31"/>
          <w:szCs w:val="31"/>
          <w:spacing w:val="18"/>
        </w:rPr>
        <w:t>。</w:t>
      </w:r>
    </w:p>
    <w:p>
      <w:pPr>
        <w:ind w:left="1" w:firstLine="622"/>
        <w:spacing w:line="288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(三)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坚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持原则。</w:t>
      </w:r>
      <w:r>
        <w:rPr>
          <w:rFonts w:ascii="FangSong" w:hAnsi="FangSong" w:eastAsia="FangSong" w:cs="FangSong"/>
          <w:sz w:val="31"/>
          <w:szCs w:val="31"/>
          <w:spacing w:val="3"/>
        </w:rPr>
        <w:t>要坚持“公开、公正、公平、择优”原则，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严格</w:t>
      </w:r>
      <w:r>
        <w:rPr>
          <w:rFonts w:ascii="FangSong" w:hAnsi="FangSong" w:eastAsia="FangSong" w:cs="FangSong"/>
          <w:sz w:val="31"/>
          <w:szCs w:val="31"/>
          <w:spacing w:val="9"/>
        </w:rPr>
        <w:t>评</w:t>
      </w:r>
      <w:r>
        <w:rPr>
          <w:rFonts w:ascii="FangSong" w:hAnsi="FangSong" w:eastAsia="FangSong" w:cs="FangSong"/>
          <w:sz w:val="31"/>
          <w:szCs w:val="31"/>
          <w:spacing w:val="5"/>
        </w:rPr>
        <w:t>选标准，充分发扬民主，保证推荐质量。推荐工作要按照</w:t>
      </w:r>
    </w:p>
    <w:p>
      <w:pPr>
        <w:sectPr>
          <w:footerReference w:type="default" r:id="rId6"/>
          <w:pgSz w:w="11906" w:h="16838"/>
          <w:pgMar w:top="1431" w:right="1386" w:bottom="1830" w:left="1593" w:header="0" w:footer="149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" w:right="6" w:firstLine="44"/>
        <w:spacing w:before="100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民主程序确定</w:t>
      </w:r>
      <w:r>
        <w:rPr>
          <w:rFonts w:ascii="FangSong" w:hAnsi="FangSong" w:eastAsia="FangSong" w:cs="FangSong"/>
          <w:sz w:val="31"/>
          <w:szCs w:val="31"/>
          <w:spacing w:val="5"/>
        </w:rPr>
        <w:t>推</w:t>
      </w:r>
      <w:r>
        <w:rPr>
          <w:rFonts w:ascii="FangSong" w:hAnsi="FangSong" w:eastAsia="FangSong" w:cs="FangSong"/>
          <w:sz w:val="31"/>
          <w:szCs w:val="31"/>
          <w:spacing w:val="3"/>
        </w:rPr>
        <w:t>荐人选，并在一定范围内公示。可与同期开展的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各</w:t>
      </w:r>
      <w:r>
        <w:rPr>
          <w:rFonts w:ascii="FangSong" w:hAnsi="FangSong" w:eastAsia="FangSong" w:cs="FangSong"/>
          <w:sz w:val="31"/>
          <w:szCs w:val="31"/>
          <w:spacing w:val="9"/>
        </w:rPr>
        <w:t>类先进人物推选工作统筹开展，尽可能减少基层工作负担。</w:t>
      </w:r>
    </w:p>
    <w:p>
      <w:pPr>
        <w:ind w:left="11" w:right="4" w:firstLine="612"/>
        <w:spacing w:before="6" w:line="319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(四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务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求实效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  <w:r>
        <w:rPr>
          <w:rFonts w:ascii="FangSong" w:hAnsi="FangSong" w:eastAsia="FangSong" w:cs="FangSong"/>
          <w:sz w:val="31"/>
          <w:szCs w:val="31"/>
          <w:spacing w:val="4"/>
        </w:rPr>
        <w:t>要研究探索、主动适应新形势下典型宣传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7"/>
        </w:rPr>
        <w:t>内</w:t>
      </w:r>
      <w:r>
        <w:rPr>
          <w:rFonts w:ascii="FangSong" w:hAnsi="FangSong" w:eastAsia="FangSong" w:cs="FangSong"/>
          <w:sz w:val="31"/>
          <w:szCs w:val="31"/>
          <w:spacing w:val="5"/>
        </w:rPr>
        <w:t>在规律，面向不同人群进行精准传播，增强活动的吸引力感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染</w:t>
      </w:r>
      <w:r>
        <w:rPr>
          <w:rFonts w:ascii="FangSong" w:hAnsi="FangSong" w:eastAsia="FangSong" w:cs="FangSong"/>
          <w:sz w:val="31"/>
          <w:szCs w:val="31"/>
          <w:spacing w:val="5"/>
        </w:rPr>
        <w:t>力引导力。要力戒形式主义，使活动真正得到科技工作者的普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遍欢迎，受到各界群众的热情关注。</w:t>
      </w:r>
    </w:p>
    <w:p>
      <w:pPr>
        <w:ind w:left="11" w:firstLine="612"/>
        <w:spacing w:before="3" w:line="315" w:lineRule="auto"/>
        <w:tabs>
          <w:tab w:val="left" w:leader="empty" w:pos="77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(五)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严守纪律。</w:t>
      </w:r>
      <w:r>
        <w:rPr>
          <w:rFonts w:ascii="FangSong" w:hAnsi="FangSong" w:eastAsia="FangSong" w:cs="FangSong"/>
          <w:sz w:val="31"/>
          <w:szCs w:val="31"/>
          <w:spacing w:val="12"/>
        </w:rPr>
        <w:t>各媒体要严格按照中宣部《关于加强科</w:t>
      </w:r>
      <w:r>
        <w:rPr>
          <w:rFonts w:ascii="FangSong" w:hAnsi="FangSong" w:eastAsia="FangSong" w:cs="FangSong"/>
          <w:sz w:val="31"/>
          <w:szCs w:val="31"/>
          <w:spacing w:val="9"/>
        </w:rPr>
        <w:t>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和</w:t>
      </w:r>
      <w:r>
        <w:rPr>
          <w:rFonts w:ascii="FangSong" w:hAnsi="FangSong" w:eastAsia="FangSong" w:cs="FangSong"/>
          <w:sz w:val="31"/>
          <w:szCs w:val="31"/>
          <w:spacing w:val="17"/>
        </w:rPr>
        <w:t>国防军工宣传管理与保密教育管理的通知》要求开展宣传报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道，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涉及敏感领域</w:t>
      </w:r>
      <w:r>
        <w:rPr>
          <w:rFonts w:ascii="FangSong" w:hAnsi="FangSong" w:eastAsia="FangSong" w:cs="FangSong"/>
          <w:sz w:val="31"/>
          <w:szCs w:val="31"/>
          <w:spacing w:val="-1"/>
        </w:rPr>
        <w:t>的人物事项要及时请示。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669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附件：1.2023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年海南省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“最美科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技工作者”推荐表</w:t>
      </w:r>
    </w:p>
    <w:p>
      <w:pPr>
        <w:ind w:left="1630" w:right="4" w:hanging="12"/>
        <w:spacing w:before="212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2.2023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海南省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>“最美科技工作者”候选人汇总表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6"/>
        </w:rPr>
        <w:t>3</w:t>
      </w:r>
      <w:r>
        <w:rPr>
          <w:rFonts w:ascii="FangSong" w:hAnsi="FangSong" w:eastAsia="FangSong" w:cs="FangSong"/>
          <w:sz w:val="31"/>
          <w:szCs w:val="31"/>
          <w:color w:val="000008"/>
          <w:spacing w:val="-24"/>
        </w:rPr>
        <w:t>.2023</w:t>
      </w:r>
      <w:r>
        <w:rPr>
          <w:rFonts w:ascii="FangSong" w:hAnsi="FangSong" w:eastAsia="FangSong" w:cs="FangSong"/>
          <w:sz w:val="31"/>
          <w:szCs w:val="31"/>
          <w:color w:val="000008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4"/>
        </w:rPr>
        <w:t>年海南省“最美科技工作者”学习宣传活动情况表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00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749096</wp:posOffset>
            </wp:positionH>
            <wp:positionV relativeFrom="paragraph">
              <wp:posOffset>-817703</wp:posOffset>
            </wp:positionV>
            <wp:extent cx="1511999" cy="1511999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3170585</wp:posOffset>
            </wp:positionH>
            <wp:positionV relativeFrom="paragraph">
              <wp:posOffset>-855820</wp:posOffset>
            </wp:positionV>
            <wp:extent cx="1521532" cy="305576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1532" cy="3055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color w:val="000008"/>
          <w:spacing w:val="12"/>
        </w:rPr>
        <w:t>中共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海</w:t>
      </w: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>南省委宣传部</w:t>
      </w: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color w:val="000008"/>
          <w:spacing w:val="6"/>
        </w:rPr>
        <w:t>海南省科学技术协会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4977" w:right="1331" w:hanging="4"/>
        <w:spacing w:before="101" w:line="4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8"/>
        </w:rPr>
        <w:t>海</w:t>
      </w:r>
      <w:r>
        <w:rPr>
          <w:rFonts w:ascii="FangSong" w:hAnsi="FangSong" w:eastAsia="FangSong" w:cs="FangSong"/>
          <w:sz w:val="31"/>
          <w:szCs w:val="31"/>
          <w:color w:val="000008"/>
          <w:spacing w:val="7"/>
        </w:rPr>
        <w:t>南省科学技术厅</w:t>
      </w:r>
      <w:r>
        <w:rPr>
          <w:rFonts w:ascii="FangSong" w:hAnsi="FangSong" w:eastAsia="FangSong" w:cs="FangSong"/>
          <w:sz w:val="31"/>
          <w:szCs w:val="31"/>
          <w:color w:val="00000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1"/>
        </w:rPr>
        <w:t>2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>023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>年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>4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>月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>14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18"/>
        </w:rPr>
        <w:t>日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before="133" w:line="1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(联系人：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钟玮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2"/>
        </w:rPr>
        <w:t>瞳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-2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联系方式：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-2"/>
        </w:rPr>
        <w:t>65393360</w:t>
      </w:r>
      <w:r>
        <w:rPr>
          <w:rFonts w:ascii="FangSong" w:hAnsi="FangSong" w:eastAsia="FangSong" w:cs="FangSong"/>
          <w:sz w:val="31"/>
          <w:szCs w:val="31"/>
          <w:color w:val="000008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</w:rPr>
        <w:t>)</w:t>
      </w:r>
    </w:p>
    <w:p>
      <w:pPr>
        <w:sectPr>
          <w:footerReference w:type="default" r:id="rId7"/>
          <w:pgSz w:w="11906" w:h="16838"/>
          <w:pgMar w:top="1431" w:right="1469" w:bottom="1827" w:left="1593" w:header="0" w:footer="1488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74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000008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color w:val="000008"/>
          <w:spacing w:val="-14"/>
        </w:rPr>
        <w:t>件</w:t>
      </w:r>
      <w:r>
        <w:rPr>
          <w:rFonts w:ascii="SimHei" w:hAnsi="SimHei" w:eastAsia="SimHei" w:cs="SimHei"/>
          <w:sz w:val="31"/>
          <w:szCs w:val="31"/>
          <w:color w:val="000008"/>
          <w:spacing w:val="-14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000008"/>
          <w:spacing w:val="-14"/>
        </w:rPr>
        <w:t>1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013" w:hanging="2865"/>
        <w:spacing w:before="236" w:line="330" w:lineRule="auto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color w:val="000008"/>
          <w:spacing w:val="12"/>
        </w:rPr>
        <w:t>2</w:t>
      </w:r>
      <w:r>
        <w:rPr>
          <w:rFonts w:ascii="Microsoft YaHei" w:hAnsi="Microsoft YaHei" w:eastAsia="Microsoft YaHei" w:cs="Microsoft YaHei"/>
          <w:sz w:val="55"/>
          <w:szCs w:val="55"/>
          <w:color w:val="000008"/>
          <w:spacing w:val="11"/>
        </w:rPr>
        <w:t>023</w:t>
      </w:r>
      <w:r>
        <w:rPr>
          <w:rFonts w:ascii="Microsoft YaHei" w:hAnsi="Microsoft YaHei" w:eastAsia="Microsoft YaHei" w:cs="Microsoft YaHei"/>
          <w:sz w:val="55"/>
          <w:szCs w:val="55"/>
          <w:color w:val="000008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55"/>
          <w:szCs w:val="55"/>
          <w:color w:val="000008"/>
          <w:spacing w:val="11"/>
        </w:rPr>
        <w:t>年海南省“最美科技工作者”</w:t>
      </w:r>
      <w:r>
        <w:rPr>
          <w:rFonts w:ascii="Microsoft YaHei" w:hAnsi="Microsoft YaHei" w:eastAsia="Microsoft YaHei" w:cs="Microsoft YaHei"/>
          <w:sz w:val="55"/>
          <w:szCs w:val="55"/>
          <w:color w:val="000008"/>
        </w:rPr>
        <w:t xml:space="preserve"> </w:t>
      </w:r>
      <w:r>
        <w:rPr>
          <w:rFonts w:ascii="Microsoft YaHei" w:hAnsi="Microsoft YaHei" w:eastAsia="Microsoft YaHei" w:cs="Microsoft YaHei"/>
          <w:sz w:val="55"/>
          <w:szCs w:val="55"/>
          <w:color w:val="000008"/>
          <w:spacing w:val="20"/>
        </w:rPr>
        <w:t>推</w:t>
      </w:r>
      <w:r>
        <w:rPr>
          <w:rFonts w:ascii="Microsoft YaHei" w:hAnsi="Microsoft YaHei" w:eastAsia="Microsoft YaHei" w:cs="Microsoft YaHei"/>
          <w:sz w:val="55"/>
          <w:szCs w:val="55"/>
          <w:color w:val="000008"/>
          <w:spacing w:val="18"/>
        </w:rPr>
        <w:t xml:space="preserve">   </w:t>
      </w:r>
      <w:r>
        <w:rPr>
          <w:rFonts w:ascii="Microsoft YaHei" w:hAnsi="Microsoft YaHei" w:eastAsia="Microsoft YaHei" w:cs="Microsoft YaHei"/>
          <w:sz w:val="55"/>
          <w:szCs w:val="55"/>
          <w:color w:val="000008"/>
          <w:spacing w:val="18"/>
        </w:rPr>
        <w:t>荐</w:t>
      </w:r>
      <w:r>
        <w:rPr>
          <w:rFonts w:ascii="Microsoft YaHei" w:hAnsi="Microsoft YaHei" w:eastAsia="Microsoft YaHei" w:cs="Microsoft YaHei"/>
          <w:sz w:val="55"/>
          <w:szCs w:val="55"/>
          <w:color w:val="000008"/>
          <w:spacing w:val="18"/>
        </w:rPr>
        <w:t xml:space="preserve">   </w:t>
      </w:r>
      <w:r>
        <w:rPr>
          <w:rFonts w:ascii="Microsoft YaHei" w:hAnsi="Microsoft YaHei" w:eastAsia="Microsoft YaHei" w:cs="Microsoft YaHei"/>
          <w:sz w:val="55"/>
          <w:szCs w:val="55"/>
          <w:color w:val="000008"/>
          <w:spacing w:val="18"/>
        </w:rPr>
        <w:t>表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495"/>
        <w:spacing w:before="94" w:line="51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color w:val="000008"/>
          <w:spacing w:val="-30"/>
        </w:rPr>
        <w:t>候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>选人姓名：</w:t>
      </w:r>
      <w:r>
        <w:rPr>
          <w:rFonts w:ascii="SimHei" w:hAnsi="SimHei" w:eastAsia="SimHei" w:cs="SimHei"/>
          <w:sz w:val="29"/>
          <w:szCs w:val="29"/>
          <w:u w:val="single" w:color="auto"/>
          <w:color w:val="000008"/>
        </w:rPr>
        <w:t xml:space="preserve">                         </w:t>
      </w:r>
    </w:p>
    <w:p>
      <w:pPr>
        <w:ind w:left="1465"/>
        <w:spacing w:line="228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color w:val="000008"/>
          <w:spacing w:val="-31"/>
        </w:rPr>
        <w:t>工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 xml:space="preserve"> 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>作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 xml:space="preserve"> 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>单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 xml:space="preserve"> 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>位：</w:t>
      </w:r>
      <w:r>
        <w:rPr>
          <w:rFonts w:ascii="SimHei" w:hAnsi="SimHei" w:eastAsia="SimHei" w:cs="SimHei"/>
          <w:sz w:val="29"/>
          <w:szCs w:val="29"/>
          <w:u w:val="single" w:color="auto"/>
          <w:color w:val="000008"/>
        </w:rPr>
        <w:t xml:space="preserve">                         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left="1478"/>
        <w:spacing w:before="94" w:line="22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color w:val="000008"/>
          <w:spacing w:val="-28"/>
        </w:rPr>
        <w:t>推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 xml:space="preserve"> 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>荐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 xml:space="preserve"> 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>单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 xml:space="preserve"> </w:t>
      </w:r>
      <w:r>
        <w:rPr>
          <w:rFonts w:ascii="SimHei" w:hAnsi="SimHei" w:eastAsia="SimHei" w:cs="SimHei"/>
          <w:sz w:val="29"/>
          <w:szCs w:val="29"/>
          <w:color w:val="000008"/>
          <w:spacing w:val="-25"/>
        </w:rPr>
        <w:t>位：</w:t>
      </w:r>
      <w:r>
        <w:rPr>
          <w:rFonts w:ascii="SimHei" w:hAnsi="SimHei" w:eastAsia="SimHei" w:cs="SimHei"/>
          <w:sz w:val="29"/>
          <w:szCs w:val="29"/>
          <w:u w:val="single" w:color="auto"/>
          <w:color w:val="000008"/>
        </w:rPr>
        <w:t xml:space="preserve">                         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097"/>
        <w:spacing w:before="94" w:line="22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color w:val="000008"/>
          <w:spacing w:val="-2"/>
        </w:rPr>
        <w:t>填报日期：</w:t>
      </w:r>
      <w:r>
        <w:rPr>
          <w:rFonts w:ascii="SimHei" w:hAnsi="SimHei" w:eastAsia="SimHei" w:cs="SimHei"/>
          <w:sz w:val="29"/>
          <w:szCs w:val="29"/>
          <w:color w:val="000008"/>
          <w:spacing w:val="-2"/>
        </w:rPr>
        <w:t xml:space="preserve"> </w:t>
      </w:r>
      <w:r>
        <w:rPr>
          <w:rFonts w:ascii="SimHei" w:hAnsi="SimHei" w:eastAsia="SimHei" w:cs="SimHei"/>
          <w:sz w:val="29"/>
          <w:szCs w:val="29"/>
          <w:color w:val="000008"/>
          <w:spacing w:val="-2"/>
        </w:rPr>
        <w:t>2023</w:t>
      </w:r>
      <w:r>
        <w:rPr>
          <w:rFonts w:ascii="SimHei" w:hAnsi="SimHei" w:eastAsia="SimHei" w:cs="SimHei"/>
          <w:sz w:val="29"/>
          <w:szCs w:val="29"/>
          <w:color w:val="000008"/>
          <w:spacing w:val="-2"/>
        </w:rPr>
        <w:t xml:space="preserve"> </w:t>
      </w:r>
      <w:r>
        <w:rPr>
          <w:rFonts w:ascii="SimHei" w:hAnsi="SimHei" w:eastAsia="SimHei" w:cs="SimHei"/>
          <w:sz w:val="29"/>
          <w:szCs w:val="29"/>
          <w:color w:val="000008"/>
          <w:spacing w:val="-2"/>
        </w:rPr>
        <w:t>年</w:t>
      </w:r>
      <w:r>
        <w:rPr>
          <w:rFonts w:ascii="SimHei" w:hAnsi="SimHei" w:eastAsia="SimHei" w:cs="SimHei"/>
          <w:sz w:val="29"/>
          <w:szCs w:val="29"/>
          <w:color w:val="000008"/>
          <w:spacing w:val="-2"/>
        </w:rPr>
        <w:t xml:space="preserve">    </w:t>
      </w:r>
      <w:r>
        <w:rPr>
          <w:rFonts w:ascii="SimHei" w:hAnsi="SimHei" w:eastAsia="SimHei" w:cs="SimHei"/>
          <w:sz w:val="29"/>
          <w:szCs w:val="29"/>
          <w:color w:val="000008"/>
          <w:spacing w:val="-2"/>
        </w:rPr>
        <w:t>月</w:t>
      </w:r>
      <w:r>
        <w:rPr>
          <w:rFonts w:ascii="SimHei" w:hAnsi="SimHei" w:eastAsia="SimHei" w:cs="SimHei"/>
          <w:sz w:val="29"/>
          <w:szCs w:val="29"/>
          <w:color w:val="000008"/>
          <w:spacing w:val="-1"/>
        </w:rPr>
        <w:t xml:space="preserve">    </w:t>
      </w:r>
      <w:r>
        <w:rPr>
          <w:rFonts w:ascii="SimHei" w:hAnsi="SimHei" w:eastAsia="SimHei" w:cs="SimHei"/>
          <w:sz w:val="29"/>
          <w:szCs w:val="29"/>
          <w:color w:val="000008"/>
          <w:spacing w:val="-1"/>
        </w:rPr>
        <w:t>日</w:t>
      </w:r>
    </w:p>
    <w:p>
      <w:pPr>
        <w:sectPr>
          <w:footerReference w:type="default" r:id="rId10"/>
          <w:pgSz w:w="11906" w:h="16838"/>
          <w:pgMar w:top="1431" w:right="1351" w:bottom="1830" w:left="1602" w:header="0" w:footer="149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24" w:lineRule="exact"/>
        <w:rPr/>
      </w:pPr>
      <w:r/>
    </w:p>
    <w:tbl>
      <w:tblPr>
        <w:tblStyle w:val="2"/>
        <w:tblW w:w="8848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1"/>
        <w:gridCol w:w="656"/>
        <w:gridCol w:w="760"/>
        <w:gridCol w:w="812"/>
        <w:gridCol w:w="466"/>
        <w:gridCol w:w="705"/>
        <w:gridCol w:w="766"/>
        <w:gridCol w:w="677"/>
        <w:gridCol w:w="262"/>
        <w:gridCol w:w="1239"/>
        <w:gridCol w:w="70"/>
        <w:gridCol w:w="1714"/>
      </w:tblGrid>
      <w:tr>
        <w:trPr>
          <w:trHeight w:val="741" w:hRule="atLeast"/>
        </w:trPr>
        <w:tc>
          <w:tcPr>
            <w:tcW w:w="1377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64"/>
              <w:spacing w:before="310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姓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名</w:t>
            </w:r>
          </w:p>
        </w:tc>
        <w:tc>
          <w:tcPr>
            <w:tcW w:w="2743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5"/>
              <w:spacing w:before="310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2"/>
              </w:rPr>
              <w:t>性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别</w:t>
            </w:r>
          </w:p>
        </w:tc>
        <w:tc>
          <w:tcPr>
            <w:tcW w:w="1571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4" w:type="dxa"/>
            <w:vAlign w:val="top"/>
            <w:vMerge w:val="restart"/>
            <w:textDirection w:val="tbRlV"/>
            <w:tcBorders>
              <w:left w:val="single" w:color="000000" w:sz="4" w:space="0"/>
              <w:right w:val="single" w:color="000000" w:sz="10" w:space="0"/>
              <w:bottom w:val="non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007"/>
              <w:spacing w:before="102" w:line="17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4"/>
              </w:rPr>
              <w:t>照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2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2"/>
              </w:rPr>
              <w:t>片</w:t>
            </w:r>
          </w:p>
        </w:tc>
      </w:tr>
      <w:tr>
        <w:trPr>
          <w:trHeight w:val="719" w:hRule="atLeast"/>
        </w:trPr>
        <w:tc>
          <w:tcPr>
            <w:tcW w:w="1377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81"/>
              <w:spacing w:before="289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民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族</w:t>
            </w:r>
          </w:p>
        </w:tc>
        <w:tc>
          <w:tcPr>
            <w:tcW w:w="2743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7"/>
              <w:spacing w:before="290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4"/>
              </w:rPr>
              <w:t>生年月</w:t>
            </w:r>
          </w:p>
        </w:tc>
        <w:tc>
          <w:tcPr>
            <w:tcW w:w="1571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4" w:type="dxa"/>
            <w:vAlign w:val="top"/>
            <w:vMerge w:val="continue"/>
            <w:textDirection w:val="tbRlV"/>
            <w:tcBorders>
              <w:left w:val="single" w:color="000000" w:sz="4" w:space="0"/>
              <w:righ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1377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60"/>
              <w:spacing w:before="288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2"/>
              </w:rPr>
              <w:t>籍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贯</w:t>
            </w:r>
          </w:p>
        </w:tc>
        <w:tc>
          <w:tcPr>
            <w:tcW w:w="2743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1"/>
              <w:spacing w:before="287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政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治面貌</w:t>
            </w:r>
          </w:p>
        </w:tc>
        <w:tc>
          <w:tcPr>
            <w:tcW w:w="1571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4" w:type="dxa"/>
            <w:vAlign w:val="top"/>
            <w:vMerge w:val="continue"/>
            <w:textDirection w:val="tbRlV"/>
            <w:tcBorders>
              <w:left w:val="single" w:color="000000" w:sz="4" w:space="0"/>
              <w:righ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8" w:hRule="atLeast"/>
        </w:trPr>
        <w:tc>
          <w:tcPr>
            <w:tcW w:w="1377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64"/>
              <w:spacing w:before="289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学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历</w:t>
            </w:r>
          </w:p>
        </w:tc>
        <w:tc>
          <w:tcPr>
            <w:tcW w:w="2743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09"/>
              <w:spacing w:before="289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学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位</w:t>
            </w:r>
          </w:p>
        </w:tc>
        <w:tc>
          <w:tcPr>
            <w:tcW w:w="1571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4" w:type="dxa"/>
            <w:vAlign w:val="top"/>
            <w:vMerge w:val="continue"/>
            <w:textDirection w:val="tbRlV"/>
            <w:tcBorders>
              <w:left w:val="single" w:color="000000" w:sz="4" w:space="0"/>
              <w:righ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1377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57"/>
              <w:spacing w:before="291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毕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业院校</w:t>
            </w:r>
          </w:p>
        </w:tc>
        <w:tc>
          <w:tcPr>
            <w:tcW w:w="2743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0"/>
              <w:spacing w:before="291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>所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学专业</w:t>
            </w:r>
          </w:p>
        </w:tc>
        <w:tc>
          <w:tcPr>
            <w:tcW w:w="3285" w:type="dxa"/>
            <w:vAlign w:val="top"/>
            <w:gridSpan w:val="4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2137" w:type="dxa"/>
            <w:vAlign w:val="top"/>
            <w:gridSpan w:val="3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22"/>
              <w:spacing w:before="289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1"/>
              </w:rPr>
              <w:t>工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作单位及职务</w:t>
            </w:r>
          </w:p>
        </w:tc>
        <w:tc>
          <w:tcPr>
            <w:tcW w:w="6711" w:type="dxa"/>
            <w:vAlign w:val="top"/>
            <w:gridSpan w:val="9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2137" w:type="dxa"/>
            <w:vAlign w:val="top"/>
            <w:gridSpan w:val="3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27"/>
              <w:spacing w:before="290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专业技术职务</w:t>
            </w:r>
          </w:p>
        </w:tc>
        <w:tc>
          <w:tcPr>
            <w:tcW w:w="6711" w:type="dxa"/>
            <w:vAlign w:val="top"/>
            <w:gridSpan w:val="9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1377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60"/>
              <w:spacing w:before="291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办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公电话</w:t>
            </w:r>
          </w:p>
        </w:tc>
        <w:tc>
          <w:tcPr>
            <w:tcW w:w="157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1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8"/>
              <w:spacing w:before="290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机</w:t>
            </w:r>
          </w:p>
        </w:tc>
        <w:tc>
          <w:tcPr>
            <w:tcW w:w="170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3"/>
              <w:spacing w:before="290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电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>子邮箱</w:t>
            </w:r>
          </w:p>
        </w:tc>
        <w:tc>
          <w:tcPr>
            <w:tcW w:w="1784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8" w:hRule="atLeast"/>
        </w:trPr>
        <w:tc>
          <w:tcPr>
            <w:tcW w:w="1377" w:type="dxa"/>
            <w:vAlign w:val="top"/>
            <w:gridSpan w:val="2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257"/>
              <w:spacing w:before="289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讯地址</w:t>
            </w:r>
          </w:p>
        </w:tc>
        <w:tc>
          <w:tcPr>
            <w:tcW w:w="4448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4"/>
              <w:spacing w:before="289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邮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6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6"/>
              </w:rPr>
              <w:t>编</w:t>
            </w:r>
          </w:p>
        </w:tc>
        <w:tc>
          <w:tcPr>
            <w:tcW w:w="1784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6" w:hRule="atLeast"/>
        </w:trPr>
        <w:tc>
          <w:tcPr>
            <w:tcW w:w="721" w:type="dxa"/>
            <w:vAlign w:val="top"/>
            <w:vMerge w:val="restart"/>
            <w:textDirection w:val="tbRlV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ind w:left="137"/>
              <w:spacing w:before="256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4"/>
              </w:rPr>
              <w:t>推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>荐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>领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>域</w:t>
            </w:r>
          </w:p>
        </w:tc>
        <w:tc>
          <w:tcPr>
            <w:tcW w:w="4165" w:type="dxa"/>
            <w:vAlign w:val="top"/>
            <w:gridSpan w:val="6"/>
            <w:tcBorders>
              <w:left w:val="single" w:color="000000" w:sz="4" w:space="0"/>
              <w:bottom w:val="none" w:color="000000" w:sz="2" w:space="0"/>
              <w:right w:val="none" w:color="000000" w:sz="8" w:space="0"/>
            </w:tcBorders>
          </w:tcPr>
          <w:p>
            <w:pPr>
              <w:ind w:left="1717" w:right="226" w:firstLine="40"/>
              <w:spacing w:before="310" w:line="194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color w:val="000008"/>
                <w:spacing w:val="18"/>
              </w:rPr>
              <w:t>□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16"/>
              </w:rPr>
              <w:t>面向世界科技前沿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position w:val="-6"/>
              </w:rPr>
              <w:drawing>
                <wp:inline distT="0" distB="0" distL="0" distR="0">
                  <wp:extent cx="137729" cy="200594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7729" cy="20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15"/>
              </w:rPr>
              <w:t>面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13"/>
              </w:rPr>
              <w:t>向国家重大需求</w:t>
            </w:r>
          </w:p>
        </w:tc>
        <w:tc>
          <w:tcPr>
            <w:tcW w:w="3962" w:type="dxa"/>
            <w:vAlign w:val="top"/>
            <w:gridSpan w:val="5"/>
            <w:tcBorders>
              <w:right w:val="single" w:color="000000" w:sz="10" w:space="0"/>
              <w:bottom w:val="none" w:color="000000" w:sz="2" w:space="0"/>
              <w:left w:val="none" w:color="000000" w:sz="8" w:space="0"/>
            </w:tcBorders>
          </w:tcPr>
          <w:p>
            <w:pPr>
              <w:ind w:left="280"/>
              <w:spacing w:before="311" w:line="17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color w:val="000008"/>
                <w:spacing w:val="17"/>
              </w:rPr>
              <w:t>□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17"/>
              </w:rPr>
              <w:t>面向经济主战场</w:t>
            </w:r>
          </w:p>
          <w:p>
            <w:pPr>
              <w:ind w:left="228"/>
              <w:spacing w:before="29" w:line="162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9"/>
                <w:szCs w:val="29"/>
                <w:color w:val="000008"/>
                <w:spacing w:val="16"/>
              </w:rPr>
              <w:t>□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16"/>
              </w:rPr>
              <w:t>面向人民生命健康</w:t>
            </w:r>
          </w:p>
        </w:tc>
      </w:tr>
      <w:tr>
        <w:trPr>
          <w:trHeight w:val="563" w:hRule="atLeast"/>
        </w:trPr>
        <w:tc>
          <w:tcPr>
            <w:tcW w:w="721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27" w:type="dxa"/>
            <w:vAlign w:val="top"/>
            <w:gridSpan w:val="11"/>
            <w:tcBorders>
              <w:left w:val="single" w:color="000000" w:sz="4" w:space="0"/>
              <w:right w:val="single" w:color="000000" w:sz="10" w:space="0"/>
              <w:top w:val="none" w:color="000000" w:sz="2" w:space="0"/>
            </w:tcBorders>
          </w:tcPr>
          <w:p>
            <w:pPr>
              <w:ind w:left="3485"/>
              <w:spacing w:before="64" w:line="202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position w:val="-4"/>
              </w:rPr>
              <w:drawing>
                <wp:inline distT="0" distB="0" distL="0" distR="0">
                  <wp:extent cx="110182" cy="160473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2" cy="16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15"/>
              </w:rPr>
              <w:t>社会服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0008"/>
                <w:spacing w:val="14"/>
              </w:rPr>
              <w:t>务</w:t>
            </w:r>
          </w:p>
        </w:tc>
      </w:tr>
      <w:tr>
        <w:trPr>
          <w:trHeight w:val="809" w:hRule="atLeast"/>
        </w:trPr>
        <w:tc>
          <w:tcPr>
            <w:tcW w:w="721" w:type="dxa"/>
            <w:vAlign w:val="top"/>
            <w:vMerge w:val="restart"/>
            <w:textDirection w:val="tbRlV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ind w:left="786"/>
              <w:spacing w:before="256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学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习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工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作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>历</w:t>
            </w:r>
          </w:p>
        </w:tc>
        <w:tc>
          <w:tcPr>
            <w:tcW w:w="2694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916"/>
              <w:spacing w:before="86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起止年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月</w:t>
            </w:r>
          </w:p>
        </w:tc>
        <w:tc>
          <w:tcPr>
            <w:tcW w:w="5433" w:type="dxa"/>
            <w:vAlign w:val="top"/>
            <w:gridSpan w:val="7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768"/>
              <w:spacing w:before="138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2"/>
              </w:rPr>
              <w:t>在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何单位从事何工作</w:t>
            </w:r>
          </w:p>
          <w:p>
            <w:pPr>
              <w:ind w:left="71"/>
              <w:spacing w:before="101" w:line="229" w:lineRule="auto"/>
              <w:tabs>
                <w:tab w:val="left" w:leader="empty" w:pos="171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color w:val="000008"/>
              </w:rPr>
              <w:tab/>
            </w:r>
            <w:r>
              <w:rPr>
                <w:rFonts w:ascii="Arial" w:hAnsi="Arial" w:eastAsia="Arial" w:cs="Arial"/>
                <w:sz w:val="20"/>
                <w:szCs w:val="20"/>
                <w:color w:val="000008"/>
                <w:spacing w:val="-8"/>
              </w:rPr>
              <w:t>((</w:t>
            </w:r>
            <w:r>
              <w:rPr>
                <w:rFonts w:ascii="FangSong" w:hAnsi="FangSong" w:eastAsia="FangSong" w:cs="FangSong"/>
                <w:sz w:val="20"/>
                <w:szCs w:val="20"/>
                <w:color w:val="000008"/>
                <w:spacing w:val="-8"/>
              </w:rPr>
              <w:t>学</w:t>
            </w:r>
            <w:r>
              <w:rPr>
                <w:rFonts w:ascii="FangSong" w:hAnsi="FangSong" w:eastAsia="FangSong" w:cs="FangSong"/>
                <w:sz w:val="20"/>
                <w:szCs w:val="20"/>
                <w:color w:val="000008"/>
                <w:spacing w:val="-5"/>
              </w:rPr>
              <w:t>习</w:t>
            </w:r>
            <w:r>
              <w:rPr>
                <w:rFonts w:ascii="FangSong" w:hAnsi="FangSong" w:eastAsia="FangSong" w:cs="FangSong"/>
                <w:sz w:val="20"/>
                <w:szCs w:val="20"/>
                <w:color w:val="000008"/>
                <w:spacing w:val="-4"/>
              </w:rPr>
              <w:t>工作经历从中专或大学毕业后填起，含科普工作经历</w:t>
            </w:r>
            <w:r>
              <w:rPr>
                <w:rFonts w:ascii="Arial" w:hAnsi="Arial" w:eastAsia="Arial" w:cs="Arial"/>
                <w:sz w:val="20"/>
                <w:szCs w:val="20"/>
                <w:color w:val="000008"/>
                <w:spacing w:val="-4"/>
              </w:rPr>
              <w:t>)</w:t>
            </w:r>
          </w:p>
        </w:tc>
      </w:tr>
      <w:tr>
        <w:trPr>
          <w:trHeight w:val="719" w:hRule="atLeast"/>
        </w:trPr>
        <w:tc>
          <w:tcPr>
            <w:tcW w:w="721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4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3" w:type="dxa"/>
            <w:vAlign w:val="top"/>
            <w:gridSpan w:val="7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8" w:hRule="atLeast"/>
        </w:trPr>
        <w:tc>
          <w:tcPr>
            <w:tcW w:w="721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4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3" w:type="dxa"/>
            <w:vAlign w:val="top"/>
            <w:gridSpan w:val="7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721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4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3" w:type="dxa"/>
            <w:vAlign w:val="top"/>
            <w:gridSpan w:val="7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721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4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3" w:type="dxa"/>
            <w:vAlign w:val="top"/>
            <w:gridSpan w:val="7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8"/>
          <w:pgMar w:top="1431" w:right="1459" w:bottom="1830" w:left="1572" w:header="0" w:footer="149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4" w:lineRule="exact"/>
        <w:rPr/>
      </w:pPr>
      <w:r/>
    </w:p>
    <w:tbl>
      <w:tblPr>
        <w:tblStyle w:val="2"/>
        <w:tblW w:w="8848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4" w:space="0"/>
        </w:tblBorders>
      </w:tblPr>
      <w:tblGrid>
        <w:gridCol w:w="8848"/>
      </w:tblGrid>
      <w:tr>
        <w:trPr>
          <w:trHeight w:val="12465" w:hRule="atLeast"/>
        </w:trPr>
        <w:tc>
          <w:tcPr>
            <w:tcW w:w="8848" w:type="dxa"/>
            <w:vAlign w:val="top"/>
          </w:tcPr>
          <w:p>
            <w:pPr>
              <w:ind w:left="22" w:right="15" w:firstLine="427"/>
              <w:spacing w:before="216" w:line="36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>主要事迹</w:t>
            </w:r>
            <w:r>
              <w:rPr>
                <w:rFonts w:ascii="Arial" w:hAnsi="Arial" w:eastAsia="Arial" w:cs="Arial"/>
                <w:sz w:val="20"/>
                <w:szCs w:val="20"/>
                <w:color w:val="000008"/>
                <w:spacing w:val="1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  <w:color w:val="000008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>1500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>字左右</w:t>
            </w:r>
            <w:r>
              <w:rPr>
                <w:rFonts w:ascii="Arial" w:hAnsi="Arial" w:eastAsia="Arial" w:cs="Arial"/>
                <w:sz w:val="20"/>
                <w:szCs w:val="20"/>
                <w:color w:val="000008"/>
                <w:spacing w:val="10"/>
              </w:rPr>
              <w:t>)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>，内容应客观真实地反映候选人感人事迹、精神风貌和社会影响情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5"/>
              </w:rPr>
              <w:t>况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3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8"/>
          <w:pgMar w:top="1431" w:right="1459" w:bottom="1830" w:left="1572" w:header="0" w:footer="149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4" w:lineRule="exact"/>
        <w:rPr/>
      </w:pPr>
      <w:r/>
    </w:p>
    <w:tbl>
      <w:tblPr>
        <w:tblStyle w:val="2"/>
        <w:tblW w:w="8848" w:type="dxa"/>
        <w:tblInd w:w="12" w:type="dxa"/>
        <w:tblLayout w:type="fixed"/>
        <w:tblBorders>
          <w:left w:val="single" w:color="000000" w:sz="10" w:space="0"/>
          <w:bottom w:val="single" w:color="000000" w:sz="4" w:space="0"/>
          <w:right w:val="single" w:color="000000" w:sz="10" w:space="0"/>
          <w:top w:val="single" w:color="000000" w:sz="4" w:space="0"/>
        </w:tblBorders>
      </w:tblPr>
      <w:tblGrid>
        <w:gridCol w:w="8848"/>
      </w:tblGrid>
      <w:tr>
        <w:trPr>
          <w:trHeight w:val="12609" w:hRule="atLeast"/>
        </w:trPr>
        <w:tc>
          <w:tcPr>
            <w:tcW w:w="8848" w:type="dxa"/>
            <w:vAlign w:val="top"/>
          </w:tcPr>
          <w:p>
            <w:pPr>
              <w:ind w:left="20"/>
              <w:spacing w:before="137" w:line="19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感人故事</w:t>
            </w:r>
            <w:r>
              <w:rPr>
                <w:rFonts w:ascii="Arial" w:hAnsi="Arial" w:eastAsia="Arial" w:cs="Arial"/>
                <w:sz w:val="20"/>
                <w:szCs w:val="20"/>
                <w:color w:val="000008"/>
                <w:spacing w:val="5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  <w:color w:val="00000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1—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2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个，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1000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字以内)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8"/>
          <w:pgMar w:top="1431" w:right="1459" w:bottom="1827" w:left="1572" w:header="0" w:footer="148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4" w:lineRule="exact"/>
        <w:rPr/>
      </w:pPr>
      <w:r/>
    </w:p>
    <w:tbl>
      <w:tblPr>
        <w:tblStyle w:val="2"/>
        <w:tblW w:w="8848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1"/>
        <w:gridCol w:w="8037"/>
      </w:tblGrid>
      <w:tr>
        <w:trPr>
          <w:trHeight w:val="5415" w:hRule="atLeast"/>
        </w:trPr>
        <w:tc>
          <w:tcPr>
            <w:tcW w:w="811" w:type="dxa"/>
            <w:vAlign w:val="top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firstLine="296"/>
              <w:spacing w:line="1061" w:lineRule="exact"/>
              <w:textAlignment w:val="center"/>
              <w:rPr/>
            </w:pPr>
            <w:r>
              <w:drawing>
                <wp:inline distT="0" distB="0" distL="0" distR="0">
                  <wp:extent cx="128049" cy="673494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8049" cy="67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7" w:right="17" w:firstLine="558"/>
              <w:spacing w:before="86" w:line="31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6"/>
              </w:rPr>
              <w:t>本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2"/>
              </w:rPr>
              <w:t>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接受推荐，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承诺推荐材料中所有信息真实可靠，若有失实和造假行为，本人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愿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6"/>
              </w:rPr>
              <w:t>承担一切责任。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3164"/>
              <w:spacing w:before="86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候选人签名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：</w:t>
            </w:r>
          </w:p>
          <w:p>
            <w:pPr>
              <w:ind w:left="4325"/>
              <w:spacing w:before="159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>年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>月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"/>
              </w:rPr>
              <w:t>日</w:t>
            </w:r>
          </w:p>
        </w:tc>
      </w:tr>
      <w:tr>
        <w:trPr>
          <w:trHeight w:val="6746" w:hRule="atLeast"/>
        </w:trPr>
        <w:tc>
          <w:tcPr>
            <w:tcW w:w="811" w:type="dxa"/>
            <w:vAlign w:val="top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firstLine="297"/>
              <w:spacing w:line="1634" w:lineRule="exact"/>
              <w:textAlignment w:val="center"/>
              <w:rPr/>
            </w:pPr>
            <w:r>
              <w:drawing>
                <wp:inline distT="0" distB="0" distL="0" distR="0">
                  <wp:extent cx="127013" cy="1037618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013" cy="10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4" w:right="17" w:firstLine="540"/>
              <w:spacing w:before="86" w:line="31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6"/>
              </w:rPr>
              <w:t>候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2"/>
              </w:rPr>
              <w:t>选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人人事关系所在单位需对候选人政治表现、廉洁自律、道德品行，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以及材料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>的真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实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性、准确性及涉密情况出具明确意见。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5"/>
              </w:rPr>
              <w:t>意见中应明确写出是否同意推荐。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4417"/>
              <w:spacing w:before="86" w:line="420" w:lineRule="exact"/>
              <w:tabs>
                <w:tab w:val="left" w:leader="empty" w:pos="4517"/>
              </w:tabs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position w:val="15"/>
              </w:rPr>
              <w:tab/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7"/>
                <w:position w:val="15"/>
              </w:rPr>
              <w:t>(盖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7"/>
                <w:position w:val="1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7"/>
                <w:position w:val="15"/>
              </w:rPr>
              <w:t>章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6"/>
                <w:position w:val="15"/>
              </w:rPr>
              <w:t>)</w:t>
            </w:r>
          </w:p>
          <w:p>
            <w:pPr>
              <w:ind w:left="4325"/>
              <w:spacing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>年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>月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8"/>
          <w:pgMar w:top="1431" w:right="1459" w:bottom="1830" w:left="1572" w:header="0" w:footer="148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4" w:lineRule="exact"/>
        <w:rPr/>
      </w:pPr>
      <w:r/>
    </w:p>
    <w:tbl>
      <w:tblPr>
        <w:tblStyle w:val="2"/>
        <w:tblW w:w="8848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1"/>
        <w:gridCol w:w="8037"/>
      </w:tblGrid>
      <w:tr>
        <w:trPr>
          <w:trHeight w:val="12184" w:hRule="atLeast"/>
        </w:trPr>
        <w:tc>
          <w:tcPr>
            <w:tcW w:w="811" w:type="dxa"/>
            <w:vAlign w:val="top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firstLine="297"/>
              <w:spacing w:line="1639" w:lineRule="exact"/>
              <w:textAlignment w:val="center"/>
              <w:rPr/>
            </w:pPr>
            <w:r>
              <w:drawing>
                <wp:inline distT="0" distB="0" distL="0" distR="0">
                  <wp:extent cx="127013" cy="1040727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013" cy="104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vAlign w:val="top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86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4"/>
              </w:rPr>
              <w:t>对候选人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要事迹和学风道德等方面作出评价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，意见中应明确写出是否同意推荐。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997"/>
              <w:spacing w:before="86" w:line="203" w:lineRule="auto"/>
              <w:tabs>
                <w:tab w:val="left" w:leader="empty" w:pos="4097"/>
              </w:tabs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</w:rPr>
              <w:tab/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7"/>
              </w:rPr>
              <w:t>(盖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7"/>
              </w:rPr>
              <w:t>章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6"/>
              </w:rPr>
              <w:t>)</w:t>
            </w:r>
          </w:p>
          <w:p>
            <w:pPr>
              <w:ind w:left="4325"/>
              <w:spacing w:before="130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>年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>月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 xml:space="preserve">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8"/>
          <w:pgMar w:top="1431" w:right="1459" w:bottom="1830" w:left="1572" w:header="0" w:footer="1490" w:gutter="0"/>
        </w:sectPr>
        <w:rPr/>
      </w:pPr>
    </w:p>
    <w:p>
      <w:pPr>
        <w:spacing w:line="456" w:lineRule="auto"/>
        <w:rPr>
          <w:rFonts w:ascii="Arial"/>
          <w:sz w:val="21"/>
        </w:rPr>
      </w:pPr>
      <w:r/>
    </w:p>
    <w:p>
      <w:pPr>
        <w:ind w:left="593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000008"/>
          <w:spacing w:val="-22"/>
        </w:rPr>
        <w:t>附</w:t>
      </w:r>
      <w:r>
        <w:rPr>
          <w:rFonts w:ascii="SimHei" w:hAnsi="SimHei" w:eastAsia="SimHei" w:cs="SimHei"/>
          <w:sz w:val="31"/>
          <w:szCs w:val="31"/>
          <w:color w:val="000008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color w:val="000008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000008"/>
          <w:spacing w:val="-18"/>
        </w:rPr>
        <w:t>2</w:t>
      </w:r>
    </w:p>
    <w:p>
      <w:pPr>
        <w:ind w:left="3337"/>
        <w:spacing w:before="149" w:line="21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2"/>
        </w:rPr>
        <w:t>2023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2"/>
        </w:rPr>
        <w:t>年海南省“</w:t>
      </w:r>
      <w:r>
        <w:rPr>
          <w:rFonts w:ascii="Microsoft YaHei" w:hAnsi="Microsoft YaHei" w:eastAsia="Microsoft YaHei" w:cs="Microsoft YaHei"/>
          <w:sz w:val="43"/>
          <w:szCs w:val="43"/>
          <w:color w:val="000008"/>
          <w:spacing w:val="1"/>
        </w:rPr>
        <w:t>最美科技工作者”候选人汇总表</w:t>
      </w:r>
    </w:p>
    <w:p>
      <w:pPr>
        <w:ind w:left="1131"/>
        <w:spacing w:before="201" w:line="224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000008"/>
          <w:spacing w:val="12"/>
        </w:rPr>
        <w:t>推</w:t>
      </w:r>
      <w:r>
        <w:rPr>
          <w:rFonts w:ascii="FangSong" w:hAnsi="FangSong" w:eastAsia="FangSong" w:cs="FangSong"/>
          <w:sz w:val="20"/>
          <w:szCs w:val="20"/>
          <w:color w:val="000008"/>
          <w:spacing w:val="7"/>
        </w:rPr>
        <w:t>荐</w:t>
      </w:r>
      <w:r>
        <w:rPr>
          <w:rFonts w:ascii="FangSong" w:hAnsi="FangSong" w:eastAsia="FangSong" w:cs="FangSong"/>
          <w:sz w:val="20"/>
          <w:szCs w:val="20"/>
          <w:color w:val="000008"/>
          <w:spacing w:val="6"/>
        </w:rPr>
        <w:t>单位(盖章</w:t>
      </w:r>
      <w:r>
        <w:rPr>
          <w:rFonts w:ascii="FangSong" w:hAnsi="FangSong" w:eastAsia="FangSong" w:cs="FangSong"/>
          <w:sz w:val="20"/>
          <w:szCs w:val="20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20"/>
          <w:szCs w:val="20"/>
          <w:color w:val="000008"/>
          <w:spacing w:val="6"/>
        </w:rPr>
        <w:t>)：</w:t>
      </w:r>
    </w:p>
    <w:p>
      <w:pPr>
        <w:spacing w:line="234" w:lineRule="exact"/>
        <w:rPr/>
      </w:pPr>
      <w:r/>
    </w:p>
    <w:tbl>
      <w:tblPr>
        <w:tblStyle w:val="2"/>
        <w:tblW w:w="15103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5"/>
        <w:gridCol w:w="1073"/>
        <w:gridCol w:w="808"/>
        <w:gridCol w:w="809"/>
        <w:gridCol w:w="809"/>
        <w:gridCol w:w="1339"/>
        <w:gridCol w:w="3562"/>
        <w:gridCol w:w="1905"/>
        <w:gridCol w:w="3016"/>
        <w:gridCol w:w="967"/>
      </w:tblGrid>
      <w:tr>
        <w:trPr>
          <w:trHeight w:val="1306" w:hRule="atLeast"/>
        </w:trPr>
        <w:tc>
          <w:tcPr>
            <w:tcW w:w="81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5"/>
              </w:rPr>
              <w:t>序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4"/>
              </w:rPr>
              <w:t>号</w:t>
            </w:r>
          </w:p>
        </w:tc>
        <w:tc>
          <w:tcPr>
            <w:tcW w:w="107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6"/>
              </w:rPr>
              <w:t>姓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5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5"/>
              </w:rPr>
              <w:t>名</w:t>
            </w:r>
          </w:p>
        </w:tc>
        <w:tc>
          <w:tcPr>
            <w:tcW w:w="8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5"/>
              </w:rPr>
              <w:t>性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4"/>
              </w:rPr>
              <w:t>别</w:t>
            </w:r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-1"/>
              </w:rPr>
              <w:t>民族</w:t>
            </w:r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2"/>
              </w:rPr>
              <w:t>党派</w:t>
            </w:r>
          </w:p>
        </w:tc>
        <w:tc>
          <w:tcPr>
            <w:tcW w:w="133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4"/>
              </w:rPr>
              <w:t>出生年月</w:t>
            </w:r>
          </w:p>
        </w:tc>
        <w:tc>
          <w:tcPr>
            <w:tcW w:w="35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839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9"/>
              </w:rPr>
              <w:t>工作单位及职务职称</w:t>
            </w:r>
          </w:p>
        </w:tc>
        <w:tc>
          <w:tcPr>
            <w:tcW w:w="19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65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7"/>
              </w:rPr>
              <w:t>专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6"/>
              </w:rPr>
              <w:t>业专长</w:t>
            </w:r>
          </w:p>
        </w:tc>
        <w:tc>
          <w:tcPr>
            <w:tcW w:w="30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472" w:right="128" w:hanging="313"/>
              <w:spacing w:before="65" w:line="29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10"/>
              </w:rPr>
              <w:t>是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9"/>
              </w:rPr>
              <w:t>否曾获国家级荣誉表彰或中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14"/>
              </w:rPr>
              <w:t>宣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8"/>
              </w:rPr>
              <w:t>部“最美”系列称号</w:t>
            </w:r>
          </w:p>
        </w:tc>
        <w:tc>
          <w:tcPr>
            <w:tcW w:w="96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5"/>
              </w:rPr>
              <w:t>备</w:t>
            </w:r>
            <w:r>
              <w:rPr>
                <w:rFonts w:ascii="SimHei" w:hAnsi="SimHei" w:eastAsia="SimHei" w:cs="SimHei"/>
                <w:sz w:val="20"/>
                <w:szCs w:val="20"/>
                <w:color w:val="000008"/>
                <w:spacing w:val="4"/>
              </w:rPr>
              <w:t>注</w:t>
            </w:r>
          </w:p>
        </w:tc>
      </w:tr>
      <w:tr>
        <w:trPr>
          <w:trHeight w:val="646" w:hRule="atLeast"/>
        </w:trPr>
        <w:tc>
          <w:tcPr>
            <w:tcW w:w="81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81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81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81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8" w:hRule="atLeast"/>
        </w:trPr>
        <w:tc>
          <w:tcPr>
            <w:tcW w:w="81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0" w:hRule="atLeast"/>
        </w:trPr>
        <w:tc>
          <w:tcPr>
            <w:tcW w:w="815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6838" w:h="11906"/>
          <w:pgMar w:top="1011" w:right="854" w:bottom="1827" w:left="854" w:header="0" w:footer="1487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>
        <w:pict>
          <v:shape id="_x0000_s3" style="position:absolute;margin-left:73.9989pt;margin-top:694.553pt;mso-position-vertical-relative:page;mso-position-horizontal-relative:page;width:453.05pt;height:0.5pt;z-index:251674624;" o:allowincell="f" filled="false" strokecolor="#000000" strokeweight="0.48pt" coordsize="9060,10" coordorigin="0,0" path="m0,4l9060,4e">
            <v:stroke joinstyle="bevel" miterlimit="10"/>
          </v:shape>
        </w:pict>
      </w:r>
      <w:r>
        <w:pict>
          <v:shape id="_x0000_s4" style="position:absolute;margin-left:73.9989pt;margin-top:725.302pt;mso-position-vertical-relative:page;mso-position-horizontal-relative:page;width:453.05pt;height:0.5pt;z-index:251675648;" o:allowincell="f" filled="false" strokecolor="#000000" strokeweight="0.48pt" coordsize="9060,10" coordorigin="0,0" path="m0,4l9060,4e">
            <v:stroke joinstyle="bevel" miterlimit="10"/>
          </v:shape>
        </w:pict>
      </w: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38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000008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color w:val="000008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color w:val="000008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000008"/>
          <w:spacing w:val="-18"/>
        </w:rPr>
        <w:t>3</w:t>
      </w:r>
    </w:p>
    <w:p>
      <w:pPr>
        <w:ind w:left="171"/>
        <w:spacing w:before="348" w:line="213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000008"/>
          <w:spacing w:val="6"/>
        </w:rPr>
        <w:t>2023</w:t>
      </w:r>
      <w:r>
        <w:rPr>
          <w:rFonts w:ascii="Microsoft YaHei" w:hAnsi="Microsoft YaHei" w:eastAsia="Microsoft YaHei" w:cs="Microsoft YaHei"/>
          <w:sz w:val="35"/>
          <w:szCs w:val="35"/>
          <w:color w:val="000008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color w:val="000008"/>
          <w:spacing w:val="6"/>
        </w:rPr>
        <w:t>年</w:t>
      </w:r>
      <w:r>
        <w:rPr>
          <w:rFonts w:ascii="Microsoft YaHei" w:hAnsi="Microsoft YaHei" w:eastAsia="Microsoft YaHei" w:cs="Microsoft YaHei"/>
          <w:sz w:val="35"/>
          <w:szCs w:val="35"/>
          <w:color w:val="000008"/>
          <w:spacing w:val="3"/>
        </w:rPr>
        <w:t>海南省“最美科技工作者”学习宣传活动情况表</w:t>
      </w:r>
    </w:p>
    <w:p>
      <w:pPr>
        <w:ind w:left="113"/>
        <w:spacing w:before="194" w:line="19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000008"/>
          <w:spacing w:val="28"/>
        </w:rPr>
        <w:t>填</w:t>
      </w:r>
      <w:r>
        <w:rPr>
          <w:rFonts w:ascii="Microsoft YaHei" w:hAnsi="Microsoft YaHei" w:eastAsia="Microsoft YaHei" w:cs="Microsoft YaHei"/>
          <w:sz w:val="20"/>
          <w:szCs w:val="20"/>
          <w:color w:val="000008"/>
          <w:spacing w:val="27"/>
        </w:rPr>
        <w:t>报单位(盖章</w:t>
      </w:r>
      <w:r>
        <w:rPr>
          <w:rFonts w:ascii="Arial" w:hAnsi="Arial" w:eastAsia="Arial" w:cs="Arial"/>
          <w:sz w:val="20"/>
          <w:szCs w:val="20"/>
          <w:color w:val="000008"/>
          <w:spacing w:val="27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color w:val="000008"/>
          <w:spacing w:val="27"/>
        </w:rPr>
        <w:t>：</w:t>
      </w:r>
    </w:p>
    <w:p>
      <w:pPr>
        <w:spacing w:line="233" w:lineRule="exact"/>
        <w:rPr/>
      </w:pPr>
      <w:r/>
    </w:p>
    <w:tbl>
      <w:tblPr>
        <w:tblStyle w:val="2"/>
        <w:tblW w:w="8904" w:type="dxa"/>
        <w:tblInd w:w="7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2305"/>
        <w:gridCol w:w="2168"/>
        <w:gridCol w:w="2409"/>
      </w:tblGrid>
      <w:tr>
        <w:trPr>
          <w:trHeight w:val="839" w:hRule="atLeast"/>
        </w:trPr>
        <w:tc>
          <w:tcPr>
            <w:tcW w:w="2022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2"/>
              <w:spacing w:before="155" w:line="401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"/>
                <w:position w:val="13"/>
              </w:rPr>
              <w:t>2022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position w:val="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position w:val="13"/>
              </w:rPr>
              <w:t>年推选先进典型</w:t>
            </w:r>
          </w:p>
          <w:p>
            <w:pPr>
              <w:ind w:left="790"/>
              <w:spacing w:line="19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数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6"/>
              </w:rPr>
              <w:t>量</w:t>
            </w:r>
          </w:p>
        </w:tc>
        <w:tc>
          <w:tcPr>
            <w:tcW w:w="23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8"/>
              <w:spacing w:before="155" w:line="401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2"/>
                <w:position w:val="13"/>
              </w:rPr>
              <w:t>2023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1"/>
                <w:position w:val="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1"/>
                <w:position w:val="13"/>
              </w:rPr>
              <w:t>年活动覆盖</w:t>
            </w:r>
          </w:p>
          <w:p>
            <w:pPr>
              <w:ind w:left="665"/>
              <w:spacing w:line="19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>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员总数</w:t>
            </w:r>
          </w:p>
        </w:tc>
        <w:tc>
          <w:tcPr>
            <w:tcW w:w="240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2022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452"/>
              <w:spacing w:before="142" w:line="400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8"/>
                <w:position w:val="13"/>
              </w:rPr>
              <w:t>2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4"/>
                <w:position w:val="13"/>
              </w:rPr>
              <w:t>022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4"/>
                <w:position w:val="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4"/>
                <w:position w:val="13"/>
              </w:rPr>
              <w:t>年举办</w:t>
            </w:r>
          </w:p>
          <w:p>
            <w:pPr>
              <w:ind w:left="372"/>
              <w:spacing w:line="19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2"/>
              </w:rPr>
              <w:t>学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习活动场次</w:t>
            </w:r>
          </w:p>
        </w:tc>
        <w:tc>
          <w:tcPr>
            <w:tcW w:w="23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8"/>
              <w:spacing w:before="142" w:line="400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2"/>
                <w:position w:val="13"/>
              </w:rPr>
              <w:t>2023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1"/>
                <w:position w:val="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1"/>
                <w:position w:val="13"/>
              </w:rPr>
              <w:t>年各级推选</w:t>
            </w:r>
          </w:p>
          <w:p>
            <w:pPr>
              <w:ind w:left="454"/>
              <w:spacing w:line="19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先进典型数量</w:t>
            </w:r>
          </w:p>
        </w:tc>
        <w:tc>
          <w:tcPr>
            <w:tcW w:w="240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7" w:hRule="atLeast"/>
        </w:trPr>
        <w:tc>
          <w:tcPr>
            <w:tcW w:w="2022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32"/>
              <w:spacing w:before="143" w:line="398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"/>
                <w:position w:val="13"/>
              </w:rPr>
              <w:t>2022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position w:val="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position w:val="13"/>
              </w:rPr>
              <w:t>年活动覆盖人员</w:t>
            </w:r>
          </w:p>
          <w:p>
            <w:pPr>
              <w:ind w:left="798"/>
              <w:spacing w:line="192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"/>
              </w:rPr>
              <w:t>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"/>
              </w:rPr>
              <w:t>数</w:t>
            </w:r>
          </w:p>
        </w:tc>
        <w:tc>
          <w:tcPr>
            <w:tcW w:w="23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537"/>
              <w:spacing w:before="143" w:line="398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6"/>
                <w:position w:val="13"/>
              </w:rPr>
              <w:t>2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4"/>
                <w:position w:val="13"/>
              </w:rPr>
              <w:t>023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4"/>
                <w:position w:val="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-4"/>
                <w:position w:val="13"/>
              </w:rPr>
              <w:t>年参与</w:t>
            </w:r>
          </w:p>
          <w:p>
            <w:pPr>
              <w:ind w:left="459"/>
              <w:spacing w:line="192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8"/>
              </w:rPr>
              <w:t>动单位数量</w:t>
            </w:r>
          </w:p>
        </w:tc>
        <w:tc>
          <w:tcPr>
            <w:tcW w:w="2409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2022" w:type="dxa"/>
            <w:vAlign w:val="top"/>
            <w:vMerge w:val="restart"/>
            <w:textDirection w:val="tbRlV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88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34"/>
              </w:rPr>
              <w:t>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>动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>开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>展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>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27"/>
              </w:rPr>
              <w:t>况</w:t>
            </w:r>
          </w:p>
        </w:tc>
        <w:tc>
          <w:tcPr>
            <w:tcW w:w="6882" w:type="dxa"/>
            <w:vAlign w:val="top"/>
            <w:gridSpan w:val="3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9"/>
              <w:spacing w:before="164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1"/>
              </w:rPr>
              <w:t>是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否下发活动通知</w:t>
            </w:r>
          </w:p>
        </w:tc>
      </w:tr>
      <w:tr>
        <w:trPr>
          <w:trHeight w:val="466" w:hRule="atLeast"/>
        </w:trPr>
        <w:tc>
          <w:tcPr>
            <w:tcW w:w="2022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2" w:type="dxa"/>
            <w:vAlign w:val="top"/>
            <w:gridSpan w:val="3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9"/>
              <w:spacing w:before="162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8"/>
              </w:rPr>
              <w:t>是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否广泛动员科技工作者参加</w:t>
            </w:r>
          </w:p>
        </w:tc>
      </w:tr>
      <w:tr>
        <w:trPr>
          <w:trHeight w:val="466" w:hRule="atLeast"/>
        </w:trPr>
        <w:tc>
          <w:tcPr>
            <w:tcW w:w="2022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2" w:type="dxa"/>
            <w:vAlign w:val="top"/>
            <w:gridSpan w:val="3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9"/>
              <w:spacing w:before="165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6"/>
              </w:rPr>
              <w:t>是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否开展网上评选展示活动</w:t>
            </w:r>
          </w:p>
        </w:tc>
      </w:tr>
      <w:tr>
        <w:trPr>
          <w:trHeight w:val="466" w:hRule="atLeast"/>
        </w:trPr>
        <w:tc>
          <w:tcPr>
            <w:tcW w:w="2022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2" w:type="dxa"/>
            <w:vAlign w:val="top"/>
            <w:gridSpan w:val="3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9"/>
              <w:spacing w:before="164" w:line="20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1"/>
              </w:rPr>
              <w:t>是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否组织专家遴选</w:t>
            </w:r>
          </w:p>
        </w:tc>
      </w:tr>
      <w:tr>
        <w:trPr>
          <w:trHeight w:val="466" w:hRule="atLeast"/>
        </w:trPr>
        <w:tc>
          <w:tcPr>
            <w:tcW w:w="2022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5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86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2"/>
              </w:rPr>
              <w:t>其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他活动开展形式</w:t>
            </w:r>
          </w:p>
        </w:tc>
        <w:tc>
          <w:tcPr>
            <w:tcW w:w="4577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2022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5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77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4" w:hRule="atLeast"/>
        </w:trPr>
        <w:tc>
          <w:tcPr>
            <w:tcW w:w="2022" w:type="dxa"/>
            <w:vAlign w:val="top"/>
            <w:vMerge w:val="restart"/>
            <w:textDirection w:val="tbRlV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89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8"/>
              </w:rPr>
              <w:t>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一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步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工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作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打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算</w:t>
            </w:r>
          </w:p>
        </w:tc>
        <w:tc>
          <w:tcPr>
            <w:tcW w:w="23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85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10"/>
              </w:rPr>
              <w:t>集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中发布方面</w:t>
            </w:r>
          </w:p>
        </w:tc>
        <w:tc>
          <w:tcPr>
            <w:tcW w:w="4577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4" w:hRule="atLeast"/>
        </w:trPr>
        <w:tc>
          <w:tcPr>
            <w:tcW w:w="2022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0"/>
              <w:spacing w:before="86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广泛宣传方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面</w:t>
            </w:r>
          </w:p>
        </w:tc>
        <w:tc>
          <w:tcPr>
            <w:tcW w:w="4577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6" w:hRule="atLeast"/>
        </w:trPr>
        <w:tc>
          <w:tcPr>
            <w:tcW w:w="2022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0"/>
              <w:spacing w:before="85" w:line="20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9"/>
              </w:rPr>
              <w:t>深入学习方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000008"/>
                <w:spacing w:val="7"/>
              </w:rPr>
              <w:t>面</w:t>
            </w:r>
          </w:p>
        </w:tc>
        <w:tc>
          <w:tcPr>
            <w:tcW w:w="4577" w:type="dxa"/>
            <w:vAlign w:val="top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32"/>
        <w:spacing w:before="133" w:line="1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海南省科学技术协会办公室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 xml:space="preserve">       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>2023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>19</w:t>
      </w:r>
      <w:r>
        <w:rPr>
          <w:rFonts w:ascii="Microsoft YaHei" w:hAnsi="Microsoft YaHei" w:eastAsia="Microsoft YaHei" w:cs="Microsoft YaHei"/>
          <w:sz w:val="31"/>
          <w:szCs w:val="31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日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000008"/>
          <w:spacing w:val="4"/>
        </w:rPr>
        <w:t>印</w:t>
      </w:r>
      <w:r>
        <w:rPr>
          <w:rFonts w:ascii="FangSong" w:hAnsi="FangSong" w:eastAsia="FangSong" w:cs="FangSong"/>
          <w:sz w:val="31"/>
          <w:szCs w:val="31"/>
          <w:color w:val="000008"/>
          <w:spacing w:val="1"/>
        </w:rPr>
        <w:t>发</w:t>
      </w:r>
    </w:p>
    <w:sectPr>
      <w:footerReference w:type="default" r:id="rId22"/>
      <w:pgSz w:w="11906" w:h="16838"/>
      <w:pgMar w:top="1431" w:right="1364" w:bottom="1824" w:left="1479" w:header="0" w:footer="14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34"/>
      <w:spacing w:line="169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1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"/>
      <w:spacing w:line="170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>10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2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9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-4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3"/>
      </w:rPr>
      <w:t>11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3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"/>
      <w:spacing w:line="171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>12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2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0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-4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3"/>
      </w:rPr>
      <w:t>13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3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7"/>
      <w:spacing w:line="169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>14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2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2"/>
      <w:spacing w:line="168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>15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3"/>
      <w:spacing w:line="170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3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169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4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3"/>
      <w:spacing w:line="168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5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170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6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9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-8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6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6"/>
      </w:rPr>
      <w:t>7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6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0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1"/>
      </w:rPr>
      <w:t>8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0" w:lineRule="auto"/>
      <w:jc w:val="righ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000008"/>
        <w:spacing w:val="-8"/>
      </w:rPr>
      <w:t>—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6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6"/>
      </w:rPr>
      <w:t>9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6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000008"/>
        <w:spacing w:val="-6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image" Target="media/image7.png"/><Relationship Id="rId2" Type="http://schemas.openxmlformats.org/officeDocument/2006/relationships/footer" Target="footer2.xml"/><Relationship Id="rId19" Type="http://schemas.openxmlformats.org/officeDocument/2006/relationships/footer" Target="footer13.xml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××××××</dc:title>
  <dc:creator>孟令耘</dc:creator>
  <dcterms:created xsi:type="dcterms:W3CDTF">2023-04-19T08:47:28Z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2023-04-25T19:07:14</vt:filetime>
  </op:property>
</op:Properties>
</file>